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2DE" w:rsidRDefault="008D02DE" w:rsidP="008D02DE">
      <w:pPr>
        <w:pStyle w:val="ConsPlusTitle"/>
        <w:widowControl/>
        <w:jc w:val="center"/>
        <w:outlineLvl w:val="0"/>
      </w:pPr>
      <w:r>
        <w:t>КАБИНЕТ МИНИСТРОВ РЕСПУБЛИКИ ТАТАРСТАН</w:t>
      </w:r>
    </w:p>
    <w:p w:rsidR="008D02DE" w:rsidRDefault="008D02DE" w:rsidP="008D02DE">
      <w:pPr>
        <w:pStyle w:val="ConsPlusTitle"/>
        <w:widowControl/>
        <w:jc w:val="center"/>
      </w:pPr>
    </w:p>
    <w:p w:rsidR="008D02DE" w:rsidRDefault="008D02DE" w:rsidP="008D02DE">
      <w:pPr>
        <w:pStyle w:val="ConsPlusTitle"/>
        <w:widowControl/>
        <w:jc w:val="center"/>
      </w:pPr>
      <w:r>
        <w:t>ПОСТАНОВЛЕНИЕ</w:t>
      </w:r>
    </w:p>
    <w:p w:rsidR="008D02DE" w:rsidRDefault="008D02DE" w:rsidP="008D02DE">
      <w:pPr>
        <w:pStyle w:val="ConsPlusTitle"/>
        <w:widowControl/>
        <w:jc w:val="center"/>
      </w:pPr>
      <w:r>
        <w:t>от 7 июня 2006 г. N 275</w:t>
      </w:r>
    </w:p>
    <w:p w:rsidR="008D02DE" w:rsidRDefault="008D02DE" w:rsidP="008D02DE">
      <w:pPr>
        <w:pStyle w:val="ConsPlusTitle"/>
        <w:widowControl/>
        <w:jc w:val="center"/>
      </w:pPr>
    </w:p>
    <w:p w:rsidR="008D02DE" w:rsidRDefault="008D02DE" w:rsidP="008D02DE">
      <w:pPr>
        <w:pStyle w:val="ConsPlusTitle"/>
        <w:widowControl/>
        <w:jc w:val="center"/>
      </w:pPr>
      <w:r>
        <w:t>ОБ УТВЕРЖДЕНИИ ПОЛОЖЕНИЯ О ПРЕДОСТАВЛЕНИИ</w:t>
      </w:r>
    </w:p>
    <w:p w:rsidR="008D02DE" w:rsidRDefault="008D02DE" w:rsidP="008D02DE">
      <w:pPr>
        <w:pStyle w:val="ConsPlusTitle"/>
        <w:widowControl/>
        <w:jc w:val="center"/>
      </w:pPr>
      <w:r>
        <w:t>СУБСИДИЙ НА ПРИОБРЕТЕНИЕ ЖИЛЬЯ ЗА СЧЕТ СУБВЕНЦИЙ,</w:t>
      </w:r>
    </w:p>
    <w:p w:rsidR="008D02DE" w:rsidRDefault="008D02DE" w:rsidP="008D02DE">
      <w:pPr>
        <w:pStyle w:val="ConsPlusTitle"/>
        <w:widowControl/>
        <w:jc w:val="center"/>
      </w:pPr>
      <w:proofErr w:type="gramStart"/>
      <w:r>
        <w:t>ВЫДЕЛЯЕМЫХ</w:t>
      </w:r>
      <w:proofErr w:type="gramEnd"/>
      <w:r>
        <w:t xml:space="preserve"> ИЗ ФЕДЕРАЛЬНОГО БЮДЖЕТА,</w:t>
      </w:r>
    </w:p>
    <w:p w:rsidR="008D02DE" w:rsidRDefault="008D02DE" w:rsidP="008D02DE">
      <w:pPr>
        <w:pStyle w:val="ConsPlusTitle"/>
        <w:widowControl/>
        <w:jc w:val="center"/>
      </w:pPr>
      <w:r>
        <w:t>ОТДЕЛЬНЫМ КАТЕГОРИЯМ ГРАЖДАН</w:t>
      </w:r>
    </w:p>
    <w:p w:rsidR="008D02DE" w:rsidRDefault="008D02DE" w:rsidP="008D02DE">
      <w:pPr>
        <w:autoSpaceDE w:val="0"/>
        <w:autoSpaceDN w:val="0"/>
        <w:adjustRightInd w:val="0"/>
        <w:jc w:val="center"/>
      </w:pPr>
    </w:p>
    <w:p w:rsidR="008D02DE" w:rsidRDefault="008D02DE" w:rsidP="008D02DE">
      <w:pPr>
        <w:autoSpaceDE w:val="0"/>
        <w:autoSpaceDN w:val="0"/>
        <w:adjustRightInd w:val="0"/>
        <w:jc w:val="center"/>
      </w:pPr>
      <w:proofErr w:type="gramStart"/>
      <w:r>
        <w:t xml:space="preserve">(в ред. Постановлений КМ РТ от 30.12.2006 </w:t>
      </w:r>
      <w:hyperlink r:id="rId4" w:history="1">
        <w:r>
          <w:rPr>
            <w:color w:val="0000FF"/>
          </w:rPr>
          <w:t>N 675</w:t>
        </w:r>
      </w:hyperlink>
      <w:r>
        <w:t>,</w:t>
      </w:r>
      <w:proofErr w:type="gramEnd"/>
    </w:p>
    <w:p w:rsidR="008D02DE" w:rsidRDefault="008D02DE" w:rsidP="008D02DE">
      <w:pPr>
        <w:autoSpaceDE w:val="0"/>
        <w:autoSpaceDN w:val="0"/>
        <w:adjustRightInd w:val="0"/>
        <w:jc w:val="center"/>
      </w:pPr>
      <w:r>
        <w:t xml:space="preserve">от 16.02.2007 </w:t>
      </w:r>
      <w:hyperlink r:id="rId5" w:history="1">
        <w:r>
          <w:rPr>
            <w:color w:val="0000FF"/>
          </w:rPr>
          <w:t>N 47</w:t>
        </w:r>
      </w:hyperlink>
      <w:r>
        <w:t xml:space="preserve">, от 14.06.2007 </w:t>
      </w:r>
      <w:hyperlink r:id="rId6" w:history="1">
        <w:r>
          <w:rPr>
            <w:color w:val="0000FF"/>
          </w:rPr>
          <w:t>N 235</w:t>
        </w:r>
      </w:hyperlink>
      <w:r>
        <w:t>,</w:t>
      </w:r>
    </w:p>
    <w:p w:rsidR="008D02DE" w:rsidRDefault="008D02DE" w:rsidP="008D02DE">
      <w:pPr>
        <w:autoSpaceDE w:val="0"/>
        <w:autoSpaceDN w:val="0"/>
        <w:adjustRightInd w:val="0"/>
        <w:jc w:val="center"/>
      </w:pPr>
      <w:r>
        <w:t xml:space="preserve">от 26.11.2008 </w:t>
      </w:r>
      <w:hyperlink r:id="rId7" w:history="1">
        <w:r>
          <w:rPr>
            <w:color w:val="0000FF"/>
          </w:rPr>
          <w:t>N 832</w:t>
        </w:r>
      </w:hyperlink>
      <w:r>
        <w:t xml:space="preserve">, от 27.02.2009 </w:t>
      </w:r>
      <w:hyperlink r:id="rId8" w:history="1">
        <w:r>
          <w:rPr>
            <w:color w:val="0000FF"/>
          </w:rPr>
          <w:t>N 115</w:t>
        </w:r>
      </w:hyperlink>
      <w:r>
        <w:t>,</w:t>
      </w:r>
    </w:p>
    <w:p w:rsidR="008D02DE" w:rsidRDefault="008D02DE" w:rsidP="008D02DE">
      <w:pPr>
        <w:autoSpaceDE w:val="0"/>
        <w:autoSpaceDN w:val="0"/>
        <w:adjustRightInd w:val="0"/>
        <w:jc w:val="center"/>
      </w:pPr>
      <w:r>
        <w:t xml:space="preserve">от 08.04.2009 </w:t>
      </w:r>
      <w:hyperlink r:id="rId9" w:history="1">
        <w:r>
          <w:rPr>
            <w:color w:val="0000FF"/>
          </w:rPr>
          <w:t>N 209</w:t>
        </w:r>
      </w:hyperlink>
      <w:r>
        <w:t xml:space="preserve">, от 21.08.2009 </w:t>
      </w:r>
      <w:hyperlink r:id="rId10" w:history="1">
        <w:r>
          <w:rPr>
            <w:color w:val="0000FF"/>
          </w:rPr>
          <w:t>N 571</w:t>
        </w:r>
      </w:hyperlink>
      <w:r>
        <w:t>,</w:t>
      </w:r>
    </w:p>
    <w:p w:rsidR="008D02DE" w:rsidRDefault="008D02DE" w:rsidP="008D02DE">
      <w:pPr>
        <w:autoSpaceDE w:val="0"/>
        <w:autoSpaceDN w:val="0"/>
        <w:adjustRightInd w:val="0"/>
        <w:jc w:val="center"/>
      </w:pPr>
      <w:r>
        <w:t xml:space="preserve">от 02.04.2010 </w:t>
      </w:r>
      <w:hyperlink r:id="rId11" w:history="1">
        <w:r>
          <w:rPr>
            <w:color w:val="0000FF"/>
          </w:rPr>
          <w:t>N 229</w:t>
        </w:r>
      </w:hyperlink>
      <w:r>
        <w:t>)</w:t>
      </w:r>
    </w:p>
    <w:p w:rsidR="008D02DE" w:rsidRDefault="008D02DE" w:rsidP="008D02DE">
      <w:pPr>
        <w:autoSpaceDE w:val="0"/>
        <w:autoSpaceDN w:val="0"/>
        <w:adjustRightInd w:val="0"/>
        <w:ind w:firstLine="540"/>
        <w:jc w:val="both"/>
      </w:pPr>
    </w:p>
    <w:p w:rsidR="008D02DE" w:rsidRDefault="008D02DE" w:rsidP="008D02DE">
      <w:pPr>
        <w:autoSpaceDE w:val="0"/>
        <w:autoSpaceDN w:val="0"/>
        <w:adjustRightInd w:val="0"/>
        <w:ind w:firstLine="540"/>
        <w:jc w:val="both"/>
      </w:pPr>
      <w:r>
        <w:t xml:space="preserve">В целях реализации </w:t>
      </w:r>
      <w:hyperlink r:id="rId12" w:history="1">
        <w:r>
          <w:rPr>
            <w:color w:val="0000FF"/>
          </w:rPr>
          <w:t>статьи 23.2</w:t>
        </w:r>
      </w:hyperlink>
      <w:r>
        <w:t xml:space="preserve"> Федерального закона от 12.01.1995 N 5-ФЗ "О ветеранах" и </w:t>
      </w:r>
      <w:hyperlink r:id="rId13" w:history="1">
        <w:r>
          <w:rPr>
            <w:color w:val="0000FF"/>
          </w:rPr>
          <w:t>статьи 28.2</w:t>
        </w:r>
      </w:hyperlink>
      <w:r>
        <w:t xml:space="preserve"> Федерального закона от 24.11.1995 N 181-ФЗ "О социальной защите инвалидов в Российской Федерации" Кабинет Министров Республики Татарстан ПОСТАНОВЛЯЕТ:</w:t>
      </w:r>
    </w:p>
    <w:p w:rsidR="008D02DE" w:rsidRDefault="008D02DE" w:rsidP="008D02DE">
      <w:pPr>
        <w:autoSpaceDE w:val="0"/>
        <w:autoSpaceDN w:val="0"/>
        <w:adjustRightInd w:val="0"/>
        <w:ind w:firstLine="540"/>
        <w:jc w:val="both"/>
      </w:pPr>
    </w:p>
    <w:p w:rsidR="008D02DE" w:rsidRDefault="008D02DE" w:rsidP="008D02DE">
      <w:pPr>
        <w:autoSpaceDE w:val="0"/>
        <w:autoSpaceDN w:val="0"/>
        <w:adjustRightInd w:val="0"/>
        <w:ind w:firstLine="540"/>
        <w:jc w:val="both"/>
      </w:pPr>
      <w:r>
        <w:t xml:space="preserve">1. </w:t>
      </w:r>
      <w:proofErr w:type="gramStart"/>
      <w:r>
        <w:t xml:space="preserve">Установить, что обеспечение жильем граждан, имеющих право на улучшение жилищных условий за счет субвенций, выделяемых из федерального бюджета, в соответствии с Федеральными законами от 12.01.1995 </w:t>
      </w:r>
      <w:hyperlink r:id="rId14" w:history="1">
        <w:r>
          <w:rPr>
            <w:color w:val="0000FF"/>
          </w:rPr>
          <w:t>N 5-ФЗ</w:t>
        </w:r>
      </w:hyperlink>
      <w:r>
        <w:t xml:space="preserve"> "О ветеранах", от 24.11.1995 </w:t>
      </w:r>
      <w:hyperlink r:id="rId15" w:history="1">
        <w:r>
          <w:rPr>
            <w:color w:val="0000FF"/>
          </w:rPr>
          <w:t>N 181-ФЗ</w:t>
        </w:r>
      </w:hyperlink>
      <w:r>
        <w:t xml:space="preserve"> "О социальной защите инвалидов в Российской Федерации" производится путем предоставления им субсидий на приобретение жилья.</w:t>
      </w:r>
      <w:proofErr w:type="gramEnd"/>
    </w:p>
    <w:p w:rsidR="008D02DE" w:rsidRDefault="008D02DE" w:rsidP="008D02DE">
      <w:pPr>
        <w:autoSpaceDE w:val="0"/>
        <w:autoSpaceDN w:val="0"/>
        <w:adjustRightInd w:val="0"/>
        <w:jc w:val="both"/>
      </w:pPr>
      <w:r>
        <w:t>(</w:t>
      </w:r>
      <w:proofErr w:type="gramStart"/>
      <w:r>
        <w:t>п</w:t>
      </w:r>
      <w:proofErr w:type="gramEnd"/>
      <w:r>
        <w:t xml:space="preserve">. 1 в ред. </w:t>
      </w:r>
      <w:hyperlink r:id="rId16" w:history="1">
        <w:r>
          <w:rPr>
            <w:color w:val="0000FF"/>
          </w:rPr>
          <w:t>Постановления</w:t>
        </w:r>
      </w:hyperlink>
      <w:r>
        <w:t xml:space="preserve"> КМ РТ от 08.04.2009 N 209)</w:t>
      </w:r>
    </w:p>
    <w:p w:rsidR="008D02DE" w:rsidRDefault="008D02DE" w:rsidP="008D02DE">
      <w:pPr>
        <w:autoSpaceDE w:val="0"/>
        <w:autoSpaceDN w:val="0"/>
        <w:adjustRightInd w:val="0"/>
        <w:ind w:firstLine="540"/>
        <w:jc w:val="both"/>
      </w:pPr>
      <w:r>
        <w:t xml:space="preserve">2. Утвердить прилагаемое </w:t>
      </w:r>
      <w:hyperlink r:id="rId17" w:history="1">
        <w:r>
          <w:rPr>
            <w:color w:val="0000FF"/>
          </w:rPr>
          <w:t>Положение</w:t>
        </w:r>
      </w:hyperlink>
      <w:r>
        <w:t xml:space="preserve"> о предоставлении субсидий на приобретение жилья за счет субвенций, выделяемых из федерального бюджета, отдельным категориям граждан.</w:t>
      </w:r>
    </w:p>
    <w:p w:rsidR="008D02DE" w:rsidRDefault="008D02DE" w:rsidP="008D02DE">
      <w:pPr>
        <w:autoSpaceDE w:val="0"/>
        <w:autoSpaceDN w:val="0"/>
        <w:adjustRightInd w:val="0"/>
        <w:jc w:val="both"/>
      </w:pPr>
      <w:r>
        <w:t xml:space="preserve">(в ред. </w:t>
      </w:r>
      <w:hyperlink r:id="rId18" w:history="1">
        <w:r>
          <w:rPr>
            <w:color w:val="0000FF"/>
          </w:rPr>
          <w:t>Постановления</w:t>
        </w:r>
      </w:hyperlink>
      <w:r>
        <w:t xml:space="preserve"> </w:t>
      </w:r>
      <w:proofErr w:type="gramStart"/>
      <w:r>
        <w:t>КМ</w:t>
      </w:r>
      <w:proofErr w:type="gramEnd"/>
      <w:r>
        <w:t xml:space="preserve"> РТ от 26.11.2008 N 832)</w:t>
      </w:r>
    </w:p>
    <w:p w:rsidR="008D02DE" w:rsidRDefault="008D02DE" w:rsidP="008D02DE">
      <w:pPr>
        <w:autoSpaceDE w:val="0"/>
        <w:autoSpaceDN w:val="0"/>
        <w:adjustRightInd w:val="0"/>
        <w:ind w:firstLine="540"/>
        <w:jc w:val="both"/>
      </w:pPr>
      <w:r>
        <w:t xml:space="preserve">3. Установить, что функции, связанные с проведением мероприятий по предоставлению субсидий на приобретение жилья гражданам, указанным в </w:t>
      </w:r>
      <w:hyperlink r:id="rId19" w:history="1">
        <w:r>
          <w:rPr>
            <w:color w:val="0000FF"/>
          </w:rPr>
          <w:t>пункте 1</w:t>
        </w:r>
      </w:hyperlink>
      <w:r>
        <w:t xml:space="preserve"> настоящего Постановления, осуществляет Министерство труда, занятости и социальной защиты Республики Татарстан.</w:t>
      </w:r>
    </w:p>
    <w:p w:rsidR="008D02DE" w:rsidRDefault="008D02DE" w:rsidP="008D02DE">
      <w:pPr>
        <w:autoSpaceDE w:val="0"/>
        <w:autoSpaceDN w:val="0"/>
        <w:adjustRightInd w:val="0"/>
        <w:jc w:val="both"/>
      </w:pPr>
      <w:r>
        <w:t xml:space="preserve">(в ред. </w:t>
      </w:r>
      <w:hyperlink r:id="rId20" w:history="1">
        <w:r>
          <w:rPr>
            <w:color w:val="0000FF"/>
          </w:rPr>
          <w:t>Постановления</w:t>
        </w:r>
      </w:hyperlink>
      <w:r>
        <w:t xml:space="preserve"> </w:t>
      </w:r>
      <w:proofErr w:type="gramStart"/>
      <w:r>
        <w:t>КМ</w:t>
      </w:r>
      <w:proofErr w:type="gramEnd"/>
      <w:r>
        <w:t xml:space="preserve"> РТ от 26.11.2008 N 832)</w:t>
      </w:r>
    </w:p>
    <w:p w:rsidR="008D02DE" w:rsidRDefault="008D02DE" w:rsidP="008D02DE">
      <w:pPr>
        <w:autoSpaceDE w:val="0"/>
        <w:autoSpaceDN w:val="0"/>
        <w:adjustRightInd w:val="0"/>
        <w:ind w:firstLine="540"/>
        <w:jc w:val="both"/>
      </w:pPr>
      <w:r>
        <w:t>4. Министерству труда, занятости и социальной защиты Республики Татарстан:</w:t>
      </w:r>
    </w:p>
    <w:p w:rsidR="008D02DE" w:rsidRDefault="008D02DE" w:rsidP="008D02DE">
      <w:pPr>
        <w:autoSpaceDE w:val="0"/>
        <w:autoSpaceDN w:val="0"/>
        <w:adjustRightInd w:val="0"/>
        <w:jc w:val="both"/>
      </w:pPr>
      <w:r>
        <w:t xml:space="preserve">(в ред. </w:t>
      </w:r>
      <w:hyperlink r:id="rId21" w:history="1">
        <w:r>
          <w:rPr>
            <w:color w:val="0000FF"/>
          </w:rPr>
          <w:t>Постановления</w:t>
        </w:r>
      </w:hyperlink>
      <w:r>
        <w:t xml:space="preserve"> </w:t>
      </w:r>
      <w:proofErr w:type="gramStart"/>
      <w:r>
        <w:t>КМ</w:t>
      </w:r>
      <w:proofErr w:type="gramEnd"/>
      <w:r>
        <w:t xml:space="preserve"> РТ от 26.11.2008 N 832)</w:t>
      </w:r>
    </w:p>
    <w:p w:rsidR="008D02DE" w:rsidRDefault="008D02DE" w:rsidP="008D02DE">
      <w:pPr>
        <w:autoSpaceDE w:val="0"/>
        <w:autoSpaceDN w:val="0"/>
        <w:adjustRightInd w:val="0"/>
        <w:ind w:firstLine="540"/>
        <w:jc w:val="both"/>
      </w:pPr>
      <w:r>
        <w:t xml:space="preserve">в </w:t>
      </w:r>
      <w:proofErr w:type="gramStart"/>
      <w:r>
        <w:t>соответствии</w:t>
      </w:r>
      <w:proofErr w:type="gramEnd"/>
      <w:r>
        <w:t xml:space="preserve"> с итогами проведенного конкурса по определению банка, уполномоченного на обслуживание счетов бюджета Республики Татарстан, заключить договор на обслуживание отдельных блокированных целевых лицевых счетов граждан, указанных в </w:t>
      </w:r>
      <w:hyperlink r:id="rId22" w:history="1">
        <w:r>
          <w:rPr>
            <w:color w:val="0000FF"/>
          </w:rPr>
          <w:t>пункте 1</w:t>
        </w:r>
      </w:hyperlink>
      <w:r>
        <w:t xml:space="preserve"> настоящего Постановления;</w:t>
      </w:r>
    </w:p>
    <w:p w:rsidR="008D02DE" w:rsidRDefault="008D02DE" w:rsidP="008D02DE">
      <w:pPr>
        <w:autoSpaceDE w:val="0"/>
        <w:autoSpaceDN w:val="0"/>
        <w:adjustRightInd w:val="0"/>
        <w:ind w:firstLine="540"/>
        <w:jc w:val="both"/>
      </w:pPr>
      <w:proofErr w:type="gramStart"/>
      <w:r>
        <w:t xml:space="preserve">совместно с банком определить отделения банка, расположенные по месту жительства получателей средств, которые будут осуществлять обслуживание отдельного блокированного целевого лицевого счета граждан, указанных в </w:t>
      </w:r>
      <w:hyperlink r:id="rId23" w:history="1">
        <w:r>
          <w:rPr>
            <w:color w:val="0000FF"/>
          </w:rPr>
          <w:t>пункте 1</w:t>
        </w:r>
      </w:hyperlink>
      <w:r>
        <w:t xml:space="preserve"> настоящего Постановления;</w:t>
      </w:r>
      <w:proofErr w:type="gramEnd"/>
    </w:p>
    <w:p w:rsidR="008D02DE" w:rsidRDefault="008D02DE" w:rsidP="008D02DE">
      <w:pPr>
        <w:autoSpaceDE w:val="0"/>
        <w:autoSpaceDN w:val="0"/>
        <w:adjustRightInd w:val="0"/>
        <w:ind w:firstLine="540"/>
        <w:jc w:val="both"/>
      </w:pPr>
      <w:r>
        <w:t>сообщить адреса отделений банка главам исполнительных комитетов муниципальных образований Республики Татарстан;</w:t>
      </w:r>
    </w:p>
    <w:p w:rsidR="008D02DE" w:rsidRDefault="008D02DE" w:rsidP="008D02DE">
      <w:pPr>
        <w:autoSpaceDE w:val="0"/>
        <w:autoSpaceDN w:val="0"/>
        <w:adjustRightInd w:val="0"/>
        <w:ind w:firstLine="540"/>
        <w:jc w:val="both"/>
      </w:pPr>
      <w:proofErr w:type="gramStart"/>
      <w:r>
        <w:t xml:space="preserve">ежеквартально не позднее 15 числа месяца, следующего за отчетным периодом, представлять в Министерство здравоохранения и социального развития Российской Федерации информацию, предусмотренную </w:t>
      </w:r>
      <w:hyperlink r:id="rId24" w:history="1">
        <w:r>
          <w:rPr>
            <w:color w:val="0000FF"/>
          </w:rPr>
          <w:t>подпунктом "б" пункта 6</w:t>
        </w:r>
      </w:hyperlink>
      <w:r>
        <w:t xml:space="preserve"> Правил расходования и учета средств на предоставление субвенций из федерального бюджета </w:t>
      </w:r>
      <w:r>
        <w:lastRenderedPageBreak/>
        <w:t>бюджетам субъектов Российской Федерации на реализацию передаваемых полномочий Российской Федерации по обеспечению жильем ветеранов, инвалидов и семей, имеющих детей-инвалидов, утвержденных Постановлением Правительства Российской Федерации</w:t>
      </w:r>
      <w:proofErr w:type="gramEnd"/>
      <w:r>
        <w:t xml:space="preserve"> от 15.10.2005 N 614 "Об утверждении Правил расходования и учета средств на предоставление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 инвалидов и семей, имеющих детей-инвалидов";</w:t>
      </w:r>
    </w:p>
    <w:p w:rsidR="008D02DE" w:rsidRDefault="008D02DE" w:rsidP="008D02DE">
      <w:pPr>
        <w:autoSpaceDE w:val="0"/>
        <w:autoSpaceDN w:val="0"/>
        <w:adjustRightInd w:val="0"/>
        <w:jc w:val="both"/>
      </w:pPr>
      <w:r>
        <w:t xml:space="preserve">(в ред. </w:t>
      </w:r>
      <w:hyperlink r:id="rId25" w:history="1">
        <w:r>
          <w:rPr>
            <w:color w:val="0000FF"/>
          </w:rPr>
          <w:t>Постановления</w:t>
        </w:r>
      </w:hyperlink>
      <w:r>
        <w:t xml:space="preserve"> </w:t>
      </w:r>
      <w:proofErr w:type="gramStart"/>
      <w:r>
        <w:t>КМ</w:t>
      </w:r>
      <w:proofErr w:type="gramEnd"/>
      <w:r>
        <w:t xml:space="preserve"> РТ от 02.04.2010 N 229)</w:t>
      </w:r>
    </w:p>
    <w:p w:rsidR="008D02DE" w:rsidRDefault="008D02DE" w:rsidP="008D02DE">
      <w:pPr>
        <w:autoSpaceDE w:val="0"/>
        <w:autoSpaceDN w:val="0"/>
        <w:adjustRightInd w:val="0"/>
        <w:ind w:firstLine="540"/>
        <w:jc w:val="both"/>
      </w:pPr>
      <w:r>
        <w:t>ежеквартально, не позднее 15 числа месяца, следующего за отчетным периодом, представлять в Министерство регионального развития Российской Федерации:</w:t>
      </w:r>
    </w:p>
    <w:p w:rsidR="008D02DE" w:rsidRDefault="008D02DE" w:rsidP="008D02DE">
      <w:pPr>
        <w:autoSpaceDE w:val="0"/>
        <w:autoSpaceDN w:val="0"/>
        <w:adjustRightInd w:val="0"/>
        <w:ind w:firstLine="540"/>
        <w:jc w:val="both"/>
      </w:pPr>
      <w:r>
        <w:t>отчет о расходовании субвенций, предоставленных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 инвалидов, участников Великой Отечественной войны, по форме, утвержденной Министерством регионального развития Российской Федерации;</w:t>
      </w:r>
    </w:p>
    <w:p w:rsidR="008D02DE" w:rsidRDefault="008D02DE" w:rsidP="008D02DE">
      <w:pPr>
        <w:autoSpaceDE w:val="0"/>
        <w:autoSpaceDN w:val="0"/>
        <w:adjustRightInd w:val="0"/>
        <w:ind w:firstLine="540"/>
        <w:jc w:val="both"/>
      </w:pPr>
      <w:r>
        <w:t>отчет о расходовании субвенций, предоставленных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 инвалидов и семей, имеющих детей-инвалидов, по форме, утвержденной Министерством регионального развития Российской Федерации;</w:t>
      </w:r>
    </w:p>
    <w:p w:rsidR="008D02DE" w:rsidRDefault="008D02DE" w:rsidP="008D02DE">
      <w:pPr>
        <w:autoSpaceDE w:val="0"/>
        <w:autoSpaceDN w:val="0"/>
        <w:adjustRightInd w:val="0"/>
        <w:jc w:val="both"/>
      </w:pPr>
      <w:r>
        <w:t xml:space="preserve">(в ред. </w:t>
      </w:r>
      <w:hyperlink r:id="rId26" w:history="1">
        <w:r>
          <w:rPr>
            <w:color w:val="0000FF"/>
          </w:rPr>
          <w:t>Постановления</w:t>
        </w:r>
      </w:hyperlink>
      <w:r>
        <w:t xml:space="preserve"> </w:t>
      </w:r>
      <w:proofErr w:type="gramStart"/>
      <w:r>
        <w:t>КМ</w:t>
      </w:r>
      <w:proofErr w:type="gramEnd"/>
      <w:r>
        <w:t xml:space="preserve"> РТ от 27.02.2009 N 115)</w:t>
      </w:r>
    </w:p>
    <w:p w:rsidR="008D02DE" w:rsidRDefault="008D02DE" w:rsidP="008D02DE">
      <w:pPr>
        <w:autoSpaceDE w:val="0"/>
        <w:autoSpaceDN w:val="0"/>
        <w:adjustRightInd w:val="0"/>
        <w:ind w:firstLine="540"/>
        <w:jc w:val="both"/>
      </w:pPr>
      <w:r>
        <w:t>ежеквартально не позднее 10 числа месяца, следующего за отчетным периодом, представлять в Министерство финансов Республики Татарстан отчет о расходовании субвенций, предоставленных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 инвалидов и семей, имеющих детей-инвалидов, по форме, утвержденной Министерством финансов Российской Федерации.</w:t>
      </w:r>
    </w:p>
    <w:p w:rsidR="008D02DE" w:rsidRDefault="008D02DE" w:rsidP="008D02DE">
      <w:pPr>
        <w:autoSpaceDE w:val="0"/>
        <w:autoSpaceDN w:val="0"/>
        <w:adjustRightInd w:val="0"/>
        <w:jc w:val="both"/>
      </w:pPr>
      <w:r>
        <w:t xml:space="preserve">(абзац введен </w:t>
      </w:r>
      <w:hyperlink r:id="rId27" w:history="1">
        <w:r>
          <w:rPr>
            <w:color w:val="0000FF"/>
          </w:rPr>
          <w:t>Постановлением</w:t>
        </w:r>
      </w:hyperlink>
      <w:r>
        <w:t xml:space="preserve"> </w:t>
      </w:r>
      <w:proofErr w:type="gramStart"/>
      <w:r>
        <w:t>КМ</w:t>
      </w:r>
      <w:proofErr w:type="gramEnd"/>
      <w:r>
        <w:t xml:space="preserve"> РТ от 26.11.2008 N 832)</w:t>
      </w:r>
    </w:p>
    <w:p w:rsidR="008D02DE" w:rsidRDefault="008D02DE" w:rsidP="008D02DE">
      <w:pPr>
        <w:autoSpaceDE w:val="0"/>
        <w:autoSpaceDN w:val="0"/>
        <w:adjustRightInd w:val="0"/>
        <w:ind w:firstLine="540"/>
        <w:jc w:val="both"/>
      </w:pPr>
      <w:r>
        <w:t>5. Министерству финансов Республики Татарстан:</w:t>
      </w:r>
    </w:p>
    <w:p w:rsidR="008D02DE" w:rsidRDefault="008D02DE" w:rsidP="008D02DE">
      <w:pPr>
        <w:autoSpaceDE w:val="0"/>
        <w:autoSpaceDN w:val="0"/>
        <w:adjustRightInd w:val="0"/>
        <w:ind w:firstLine="540"/>
        <w:jc w:val="both"/>
      </w:pPr>
      <w:proofErr w:type="gramStart"/>
      <w:r>
        <w:t xml:space="preserve">обеспечить финансирование указанных расходов за счет средств, предоставляемых в виде субвенций из федерального бюджета на реализацию полномочий по обеспечению жильем ветеранов, инвалидов и семей, имеющих детей-инвалидов, в соответствии с </w:t>
      </w:r>
      <w:hyperlink r:id="rId28" w:history="1">
        <w:r>
          <w:rPr>
            <w:color w:val="0000FF"/>
          </w:rPr>
          <w:t>Постановлением</w:t>
        </w:r>
      </w:hyperlink>
      <w:r>
        <w:t xml:space="preserve"> Правительства Российской Федерации от 15.10.2005 N 614 "Об утверждении Правил расходования и учета средств на предоставление субвенций из федерального бюджета бюджетам субъектов Российской Федерации на реализацию передаваемых полномочий Российской Федерации</w:t>
      </w:r>
      <w:proofErr w:type="gramEnd"/>
      <w:r>
        <w:t xml:space="preserve"> по обеспечению жильем ветеранов, инвалидов и семей, имеющих детей-инвалидов";</w:t>
      </w:r>
    </w:p>
    <w:p w:rsidR="008D02DE" w:rsidRDefault="008D02DE" w:rsidP="008D02DE">
      <w:pPr>
        <w:autoSpaceDE w:val="0"/>
        <w:autoSpaceDN w:val="0"/>
        <w:adjustRightInd w:val="0"/>
        <w:jc w:val="both"/>
      </w:pPr>
      <w:r>
        <w:t xml:space="preserve">(в ред. </w:t>
      </w:r>
      <w:hyperlink r:id="rId29" w:history="1">
        <w:r>
          <w:rPr>
            <w:color w:val="0000FF"/>
          </w:rPr>
          <w:t>Постановления</w:t>
        </w:r>
      </w:hyperlink>
      <w:r>
        <w:t xml:space="preserve"> </w:t>
      </w:r>
      <w:proofErr w:type="gramStart"/>
      <w:r>
        <w:t>КМ</w:t>
      </w:r>
      <w:proofErr w:type="gramEnd"/>
      <w:r>
        <w:t xml:space="preserve"> РТ от 26.11.2008 N 832)</w:t>
      </w:r>
    </w:p>
    <w:p w:rsidR="008D02DE" w:rsidRDefault="008D02DE" w:rsidP="008D02DE">
      <w:pPr>
        <w:autoSpaceDE w:val="0"/>
        <w:autoSpaceDN w:val="0"/>
        <w:adjustRightInd w:val="0"/>
        <w:ind w:firstLine="540"/>
        <w:jc w:val="both"/>
      </w:pPr>
      <w:r>
        <w:t>ежеквартально не позднее 15 числа месяца, следующего за отчетным периодом, представлять в Министерство финансов Российской Федерации отчет о расходовании субвенций, предоставленных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 инвалидов и семей, имеющих детей-инвалидов, по форме, утвержденной Министерством финансов Российской Федерации.</w:t>
      </w:r>
    </w:p>
    <w:p w:rsidR="008D02DE" w:rsidRDefault="008D02DE" w:rsidP="008D02DE">
      <w:pPr>
        <w:autoSpaceDE w:val="0"/>
        <w:autoSpaceDN w:val="0"/>
        <w:adjustRightInd w:val="0"/>
        <w:jc w:val="both"/>
      </w:pPr>
      <w:r>
        <w:t xml:space="preserve">(в ред. </w:t>
      </w:r>
      <w:hyperlink r:id="rId30" w:history="1">
        <w:r>
          <w:rPr>
            <w:color w:val="0000FF"/>
          </w:rPr>
          <w:t>Постановления</w:t>
        </w:r>
      </w:hyperlink>
      <w:r>
        <w:t xml:space="preserve"> </w:t>
      </w:r>
      <w:proofErr w:type="gramStart"/>
      <w:r>
        <w:t>КМ</w:t>
      </w:r>
      <w:proofErr w:type="gramEnd"/>
      <w:r>
        <w:t xml:space="preserve"> РТ от 26.11.2008 N 832)</w:t>
      </w:r>
    </w:p>
    <w:p w:rsidR="008D02DE" w:rsidRDefault="008D02DE" w:rsidP="008D02DE">
      <w:pPr>
        <w:autoSpaceDE w:val="0"/>
        <w:autoSpaceDN w:val="0"/>
        <w:adjustRightInd w:val="0"/>
        <w:ind w:firstLine="540"/>
        <w:jc w:val="both"/>
      </w:pPr>
      <w:r>
        <w:t xml:space="preserve">6. Контроль за исполнением настоящего Постановления возложить на отдел социального развития и занятости </w:t>
      </w:r>
      <w:proofErr w:type="gramStart"/>
      <w:r>
        <w:t>населения Аппарата Кабинета Министров Республики</w:t>
      </w:r>
      <w:proofErr w:type="gramEnd"/>
      <w:r>
        <w:t xml:space="preserve"> Татарстан.</w:t>
      </w:r>
    </w:p>
    <w:p w:rsidR="008D02DE" w:rsidRDefault="008D02DE" w:rsidP="008D02DE">
      <w:pPr>
        <w:autoSpaceDE w:val="0"/>
        <w:autoSpaceDN w:val="0"/>
        <w:adjustRightInd w:val="0"/>
        <w:ind w:firstLine="540"/>
        <w:jc w:val="both"/>
      </w:pPr>
    </w:p>
    <w:p w:rsidR="008D02DE" w:rsidRDefault="008D02DE" w:rsidP="008D02DE">
      <w:pPr>
        <w:autoSpaceDE w:val="0"/>
        <w:autoSpaceDN w:val="0"/>
        <w:adjustRightInd w:val="0"/>
        <w:jc w:val="right"/>
      </w:pPr>
      <w:r>
        <w:t>Премьер-министр</w:t>
      </w:r>
    </w:p>
    <w:p w:rsidR="008D02DE" w:rsidRDefault="008D02DE" w:rsidP="008D02DE">
      <w:pPr>
        <w:autoSpaceDE w:val="0"/>
        <w:autoSpaceDN w:val="0"/>
        <w:adjustRightInd w:val="0"/>
        <w:jc w:val="right"/>
      </w:pPr>
      <w:r>
        <w:t>Республики Татарстан</w:t>
      </w:r>
    </w:p>
    <w:p w:rsidR="008D02DE" w:rsidRDefault="008D02DE" w:rsidP="008D02DE">
      <w:pPr>
        <w:autoSpaceDE w:val="0"/>
        <w:autoSpaceDN w:val="0"/>
        <w:adjustRightInd w:val="0"/>
        <w:jc w:val="right"/>
      </w:pPr>
      <w:r>
        <w:t>Р.Н.МИННИХАНОВ</w:t>
      </w:r>
    </w:p>
    <w:p w:rsidR="008D02DE" w:rsidRDefault="008D02DE" w:rsidP="008D02DE">
      <w:pPr>
        <w:autoSpaceDE w:val="0"/>
        <w:autoSpaceDN w:val="0"/>
        <w:adjustRightInd w:val="0"/>
        <w:jc w:val="right"/>
      </w:pPr>
    </w:p>
    <w:p w:rsidR="008D02DE" w:rsidRDefault="008D02DE" w:rsidP="008D02DE">
      <w:pPr>
        <w:autoSpaceDE w:val="0"/>
        <w:autoSpaceDN w:val="0"/>
        <w:adjustRightInd w:val="0"/>
        <w:jc w:val="right"/>
      </w:pPr>
    </w:p>
    <w:p w:rsidR="008D02DE" w:rsidRDefault="008D02DE" w:rsidP="008D02DE">
      <w:pPr>
        <w:autoSpaceDE w:val="0"/>
        <w:autoSpaceDN w:val="0"/>
        <w:adjustRightInd w:val="0"/>
        <w:jc w:val="right"/>
      </w:pPr>
    </w:p>
    <w:p w:rsidR="008D02DE" w:rsidRDefault="008D02DE" w:rsidP="008D02DE">
      <w:pPr>
        <w:autoSpaceDE w:val="0"/>
        <w:autoSpaceDN w:val="0"/>
        <w:adjustRightInd w:val="0"/>
        <w:jc w:val="right"/>
      </w:pPr>
    </w:p>
    <w:p w:rsidR="008D02DE" w:rsidRDefault="008D02DE" w:rsidP="008D02DE">
      <w:pPr>
        <w:autoSpaceDE w:val="0"/>
        <w:autoSpaceDN w:val="0"/>
        <w:adjustRightInd w:val="0"/>
        <w:jc w:val="right"/>
      </w:pPr>
    </w:p>
    <w:p w:rsidR="008D02DE" w:rsidRDefault="008D02DE" w:rsidP="008D02DE">
      <w:pPr>
        <w:autoSpaceDE w:val="0"/>
        <w:autoSpaceDN w:val="0"/>
        <w:adjustRightInd w:val="0"/>
        <w:jc w:val="right"/>
        <w:outlineLvl w:val="0"/>
      </w:pPr>
      <w:r>
        <w:t>Утверждено</w:t>
      </w:r>
    </w:p>
    <w:p w:rsidR="008D02DE" w:rsidRDefault="008D02DE" w:rsidP="008D02DE">
      <w:pPr>
        <w:autoSpaceDE w:val="0"/>
        <w:autoSpaceDN w:val="0"/>
        <w:adjustRightInd w:val="0"/>
        <w:jc w:val="right"/>
      </w:pPr>
      <w:r>
        <w:t>Постановлением</w:t>
      </w:r>
    </w:p>
    <w:p w:rsidR="008D02DE" w:rsidRDefault="008D02DE" w:rsidP="008D02DE">
      <w:pPr>
        <w:autoSpaceDE w:val="0"/>
        <w:autoSpaceDN w:val="0"/>
        <w:adjustRightInd w:val="0"/>
        <w:jc w:val="right"/>
      </w:pPr>
      <w:r>
        <w:t>Кабинета Министров</w:t>
      </w:r>
    </w:p>
    <w:p w:rsidR="008D02DE" w:rsidRDefault="008D02DE" w:rsidP="008D02DE">
      <w:pPr>
        <w:autoSpaceDE w:val="0"/>
        <w:autoSpaceDN w:val="0"/>
        <w:adjustRightInd w:val="0"/>
        <w:jc w:val="right"/>
      </w:pPr>
      <w:r>
        <w:t>Республики Татарстан</w:t>
      </w:r>
    </w:p>
    <w:p w:rsidR="008D02DE" w:rsidRDefault="008D02DE" w:rsidP="008D02DE">
      <w:pPr>
        <w:autoSpaceDE w:val="0"/>
        <w:autoSpaceDN w:val="0"/>
        <w:adjustRightInd w:val="0"/>
        <w:jc w:val="right"/>
      </w:pPr>
      <w:r>
        <w:t>от 7 июня 2006 г. N 275</w:t>
      </w:r>
    </w:p>
    <w:p w:rsidR="008D02DE" w:rsidRDefault="008D02DE" w:rsidP="008D02DE">
      <w:pPr>
        <w:autoSpaceDE w:val="0"/>
        <w:autoSpaceDN w:val="0"/>
        <w:adjustRightInd w:val="0"/>
        <w:ind w:firstLine="540"/>
        <w:jc w:val="both"/>
      </w:pPr>
    </w:p>
    <w:p w:rsidR="008D02DE" w:rsidRDefault="008D02DE" w:rsidP="008D02DE">
      <w:pPr>
        <w:pStyle w:val="ConsPlusTitle"/>
        <w:widowControl/>
        <w:jc w:val="center"/>
      </w:pPr>
      <w:r>
        <w:t>ПОЛОЖЕНИЕ</w:t>
      </w:r>
    </w:p>
    <w:p w:rsidR="008D02DE" w:rsidRDefault="008D02DE" w:rsidP="008D02DE">
      <w:pPr>
        <w:pStyle w:val="ConsPlusTitle"/>
        <w:widowControl/>
        <w:jc w:val="center"/>
      </w:pPr>
      <w:r>
        <w:t>О ПРЕДОСТАВЛЕНИИ СУБСИДИЙ НА ПРИОБРЕТЕНИЕ ЖИЛЬЯ</w:t>
      </w:r>
    </w:p>
    <w:p w:rsidR="008D02DE" w:rsidRDefault="008D02DE" w:rsidP="008D02DE">
      <w:pPr>
        <w:pStyle w:val="ConsPlusTitle"/>
        <w:widowControl/>
        <w:jc w:val="center"/>
      </w:pPr>
      <w:r>
        <w:t>ЗА СЧЕТ СУБВЕНЦИЙ, ВЫДЕЛЯЕМЫХ ИЗ ФЕДЕРАЛЬНОГО БЮДЖЕТА,</w:t>
      </w:r>
    </w:p>
    <w:p w:rsidR="008D02DE" w:rsidRDefault="008D02DE" w:rsidP="008D02DE">
      <w:pPr>
        <w:pStyle w:val="ConsPlusTitle"/>
        <w:widowControl/>
        <w:jc w:val="center"/>
      </w:pPr>
      <w:r>
        <w:t>ОТДЕЛЬНЫМ КАТЕГОРИЯМ ГРАЖДАН</w:t>
      </w:r>
    </w:p>
    <w:p w:rsidR="008D02DE" w:rsidRDefault="008D02DE" w:rsidP="008D02DE">
      <w:pPr>
        <w:autoSpaceDE w:val="0"/>
        <w:autoSpaceDN w:val="0"/>
        <w:adjustRightInd w:val="0"/>
        <w:jc w:val="center"/>
      </w:pPr>
    </w:p>
    <w:p w:rsidR="008D02DE" w:rsidRDefault="008D02DE" w:rsidP="008D02DE">
      <w:pPr>
        <w:autoSpaceDE w:val="0"/>
        <w:autoSpaceDN w:val="0"/>
        <w:adjustRightInd w:val="0"/>
        <w:jc w:val="center"/>
      </w:pPr>
      <w:proofErr w:type="gramStart"/>
      <w:r>
        <w:t xml:space="preserve">(в ред. Постановления КМ РТ от 27.02.2009 </w:t>
      </w:r>
      <w:hyperlink r:id="rId31" w:history="1">
        <w:r>
          <w:rPr>
            <w:color w:val="0000FF"/>
          </w:rPr>
          <w:t>N 115</w:t>
        </w:r>
      </w:hyperlink>
      <w:r>
        <w:t>,</w:t>
      </w:r>
      <w:proofErr w:type="gramEnd"/>
    </w:p>
    <w:p w:rsidR="008D02DE" w:rsidRDefault="008D02DE" w:rsidP="008D02DE">
      <w:pPr>
        <w:autoSpaceDE w:val="0"/>
        <w:autoSpaceDN w:val="0"/>
        <w:adjustRightInd w:val="0"/>
        <w:jc w:val="center"/>
      </w:pPr>
      <w:r>
        <w:t xml:space="preserve">от 08.04.2009 </w:t>
      </w:r>
      <w:hyperlink r:id="rId32" w:history="1">
        <w:r>
          <w:rPr>
            <w:color w:val="0000FF"/>
          </w:rPr>
          <w:t>N 209</w:t>
        </w:r>
      </w:hyperlink>
      <w:r>
        <w:t xml:space="preserve">, от 21.08.2009 </w:t>
      </w:r>
      <w:hyperlink r:id="rId33" w:history="1">
        <w:r>
          <w:rPr>
            <w:color w:val="0000FF"/>
          </w:rPr>
          <w:t>N 571</w:t>
        </w:r>
      </w:hyperlink>
      <w:r>
        <w:t>,</w:t>
      </w:r>
    </w:p>
    <w:p w:rsidR="008D02DE" w:rsidRDefault="008D02DE" w:rsidP="008D02DE">
      <w:pPr>
        <w:autoSpaceDE w:val="0"/>
        <w:autoSpaceDN w:val="0"/>
        <w:adjustRightInd w:val="0"/>
        <w:jc w:val="center"/>
      </w:pPr>
      <w:r>
        <w:t xml:space="preserve">от 02.04.2010 </w:t>
      </w:r>
      <w:hyperlink r:id="rId34" w:history="1">
        <w:r>
          <w:rPr>
            <w:color w:val="0000FF"/>
          </w:rPr>
          <w:t>N 229</w:t>
        </w:r>
      </w:hyperlink>
      <w:r>
        <w:t>)</w:t>
      </w:r>
    </w:p>
    <w:p w:rsidR="008D02DE" w:rsidRDefault="008D02DE" w:rsidP="008D02DE">
      <w:pPr>
        <w:autoSpaceDE w:val="0"/>
        <w:autoSpaceDN w:val="0"/>
        <w:adjustRightInd w:val="0"/>
        <w:jc w:val="center"/>
      </w:pPr>
    </w:p>
    <w:p w:rsidR="008D02DE" w:rsidRDefault="008D02DE" w:rsidP="008D02DE">
      <w:pPr>
        <w:autoSpaceDE w:val="0"/>
        <w:autoSpaceDN w:val="0"/>
        <w:adjustRightInd w:val="0"/>
        <w:jc w:val="center"/>
        <w:outlineLvl w:val="1"/>
      </w:pPr>
      <w:r>
        <w:t>I. Общие положения</w:t>
      </w:r>
    </w:p>
    <w:p w:rsidR="008D02DE" w:rsidRDefault="008D02DE" w:rsidP="008D02DE">
      <w:pPr>
        <w:autoSpaceDE w:val="0"/>
        <w:autoSpaceDN w:val="0"/>
        <w:adjustRightInd w:val="0"/>
        <w:ind w:firstLine="540"/>
        <w:jc w:val="both"/>
      </w:pPr>
    </w:p>
    <w:p w:rsidR="008D02DE" w:rsidRDefault="008D02DE" w:rsidP="008D02DE">
      <w:pPr>
        <w:autoSpaceDE w:val="0"/>
        <w:autoSpaceDN w:val="0"/>
        <w:adjustRightInd w:val="0"/>
        <w:ind w:firstLine="540"/>
        <w:jc w:val="both"/>
      </w:pPr>
      <w:r>
        <w:t xml:space="preserve">1. </w:t>
      </w:r>
      <w:proofErr w:type="gramStart"/>
      <w:r>
        <w:t>Настоящее Положение устанавливает порядок предоставления субсидий на приобретение жилья за счет субвенций, выделяемых из федерального бюджета, нуждающимся в улучшении жилищных условий инвалидам Великой Отечественной войны, участникам Великой Отечественной войны,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w:t>
      </w:r>
      <w:proofErr w:type="gramEnd"/>
      <w:r>
        <w:t xml:space="preserve"> </w:t>
      </w:r>
      <w:proofErr w:type="gramStart"/>
      <w:r>
        <w:t>месяцев, военнослужащим, награжденным орденами и медалями СССР за службу в указанный период, лицам, награжденным знаком "Жителю блокадного Ленинграда",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w:t>
      </w:r>
      <w:proofErr w:type="gramEnd"/>
      <w:r>
        <w:t xml:space="preserve"> </w:t>
      </w:r>
      <w:proofErr w:type="gramStart"/>
      <w:r>
        <w:t>также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Великой Отечественной войны и участников Великой Отечественной войны,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w:t>
      </w:r>
      <w:proofErr w:type="gramEnd"/>
      <w:r>
        <w:t xml:space="preserve"> </w:t>
      </w:r>
      <w:proofErr w:type="gramStart"/>
      <w:r>
        <w:t>Ленинграда, а также инвалидам боевых действий, военнослужащим и лицам рядового и начальствующего составов органов внутренних дел, Государственной противопожарной службы, учреждений и органов уголовно-исполнительной системы, ставшим инвалидами вследствие ранения, контузии или увечья, полученных при исполнении обязанностей военной службы (служебных обязанностей), ветеранам боевых действий, членам семей погибших (умерших) инвалидов боевых действий и ветеранов боевых действий, членам семей военнослужащих, лиц рядового и начальствующего</w:t>
      </w:r>
      <w:proofErr w:type="gramEnd"/>
      <w:r>
        <w:t xml:space="preserve"> составов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членам семей военнослужащих, погибших в плену, признанных в установленном </w:t>
      </w:r>
      <w:proofErr w:type="gramStart"/>
      <w:r>
        <w:t>порядке</w:t>
      </w:r>
      <w:proofErr w:type="gramEnd"/>
      <w:r>
        <w:t xml:space="preserve"> пропавшими </w:t>
      </w:r>
      <w:r>
        <w:lastRenderedPageBreak/>
        <w:t>без вести в районах боевых действий; инвалидам и семьям, имеющим детей-инвалидов, (далее - получатели субсидии).</w:t>
      </w:r>
    </w:p>
    <w:p w:rsidR="008D02DE" w:rsidRDefault="008D02DE" w:rsidP="008D02DE">
      <w:pPr>
        <w:autoSpaceDE w:val="0"/>
        <w:autoSpaceDN w:val="0"/>
        <w:adjustRightInd w:val="0"/>
        <w:jc w:val="both"/>
      </w:pPr>
      <w:r>
        <w:t xml:space="preserve">(в ред. </w:t>
      </w:r>
      <w:hyperlink r:id="rId35" w:history="1">
        <w:r>
          <w:rPr>
            <w:color w:val="0000FF"/>
          </w:rPr>
          <w:t>Постановления</w:t>
        </w:r>
      </w:hyperlink>
      <w:r>
        <w:t xml:space="preserve"> </w:t>
      </w:r>
      <w:proofErr w:type="gramStart"/>
      <w:r>
        <w:t>КМ</w:t>
      </w:r>
      <w:proofErr w:type="gramEnd"/>
      <w:r>
        <w:t xml:space="preserve"> РТ от 02.04.2010 N 229)</w:t>
      </w:r>
    </w:p>
    <w:p w:rsidR="008D02DE" w:rsidRDefault="008D02DE" w:rsidP="008D02DE">
      <w:pPr>
        <w:autoSpaceDE w:val="0"/>
        <w:autoSpaceDN w:val="0"/>
        <w:adjustRightInd w:val="0"/>
        <w:ind w:firstLine="540"/>
        <w:jc w:val="both"/>
      </w:pPr>
      <w:r>
        <w:t>2. Норматив общей площади жилого помещения для расчета размера субсидий устанавливается в размере:</w:t>
      </w:r>
    </w:p>
    <w:p w:rsidR="008D02DE" w:rsidRDefault="008D02DE" w:rsidP="008D02DE">
      <w:pPr>
        <w:autoSpaceDE w:val="0"/>
        <w:autoSpaceDN w:val="0"/>
        <w:adjustRightInd w:val="0"/>
        <w:ind w:firstLine="540"/>
        <w:jc w:val="both"/>
      </w:pPr>
      <w:r>
        <w:t>а) 36 кв. метров - для следующих категорий граждан:</w:t>
      </w:r>
    </w:p>
    <w:p w:rsidR="008D02DE" w:rsidRDefault="008D02DE" w:rsidP="008D02DE">
      <w:pPr>
        <w:autoSpaceDE w:val="0"/>
        <w:autoSpaceDN w:val="0"/>
        <w:adjustRightInd w:val="0"/>
        <w:jc w:val="both"/>
      </w:pPr>
      <w:r>
        <w:t xml:space="preserve">(в ред. </w:t>
      </w:r>
      <w:hyperlink r:id="rId36" w:history="1">
        <w:r>
          <w:rPr>
            <w:color w:val="0000FF"/>
          </w:rPr>
          <w:t>Постановления</w:t>
        </w:r>
      </w:hyperlink>
      <w:r>
        <w:t xml:space="preserve"> </w:t>
      </w:r>
      <w:proofErr w:type="gramStart"/>
      <w:r>
        <w:t>КМ</w:t>
      </w:r>
      <w:proofErr w:type="gramEnd"/>
      <w:r>
        <w:t xml:space="preserve"> РТ от 21.08.2009 N 571)</w:t>
      </w:r>
    </w:p>
    <w:p w:rsidR="008D02DE" w:rsidRDefault="008D02DE" w:rsidP="008D02DE">
      <w:pPr>
        <w:autoSpaceDE w:val="0"/>
        <w:autoSpaceDN w:val="0"/>
        <w:adjustRightInd w:val="0"/>
        <w:ind w:firstLine="540"/>
        <w:jc w:val="both"/>
      </w:pPr>
      <w:r>
        <w:t>инвалидов Великой Отечественной войны;</w:t>
      </w:r>
    </w:p>
    <w:p w:rsidR="008D02DE" w:rsidRDefault="008D02DE" w:rsidP="008D02DE">
      <w:pPr>
        <w:autoSpaceDE w:val="0"/>
        <w:autoSpaceDN w:val="0"/>
        <w:adjustRightInd w:val="0"/>
        <w:ind w:firstLine="540"/>
        <w:jc w:val="both"/>
      </w:pPr>
      <w: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8D02DE" w:rsidRDefault="008D02DE" w:rsidP="008D02DE">
      <w:pPr>
        <w:autoSpaceDE w:val="0"/>
        <w:autoSpaceDN w:val="0"/>
        <w:adjustRightInd w:val="0"/>
        <w:ind w:firstLine="540"/>
        <w:jc w:val="both"/>
      </w:pPr>
      <w:proofErr w:type="gramStart"/>
      <w: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roofErr w:type="gramEnd"/>
    </w:p>
    <w:p w:rsidR="008D02DE" w:rsidRDefault="008D02DE" w:rsidP="008D02DE">
      <w:pPr>
        <w:autoSpaceDE w:val="0"/>
        <w:autoSpaceDN w:val="0"/>
        <w:adjustRightInd w:val="0"/>
        <w:ind w:firstLine="540"/>
        <w:jc w:val="both"/>
      </w:pPr>
      <w:r>
        <w:t>лиц, награжденных знаком "Жителю блокадного Ленинграда";</w:t>
      </w:r>
    </w:p>
    <w:p w:rsidR="008D02DE" w:rsidRDefault="008D02DE" w:rsidP="008D02DE">
      <w:pPr>
        <w:autoSpaceDE w:val="0"/>
        <w:autoSpaceDN w:val="0"/>
        <w:adjustRightInd w:val="0"/>
        <w:ind w:firstLine="540"/>
        <w:jc w:val="both"/>
      </w:pPr>
      <w: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8D02DE" w:rsidRDefault="008D02DE" w:rsidP="008D02DE">
      <w:pPr>
        <w:autoSpaceDE w:val="0"/>
        <w:autoSpaceDN w:val="0"/>
        <w:adjustRightInd w:val="0"/>
        <w:ind w:firstLine="540"/>
        <w:jc w:val="both"/>
      </w:pPr>
      <w:r>
        <w:t>б) 18 кв. метров - для следующих категорий граждан:</w:t>
      </w:r>
    </w:p>
    <w:p w:rsidR="008D02DE" w:rsidRDefault="008D02DE" w:rsidP="008D02DE">
      <w:pPr>
        <w:autoSpaceDE w:val="0"/>
        <w:autoSpaceDN w:val="0"/>
        <w:adjustRightInd w:val="0"/>
        <w:ind w:firstLine="540"/>
        <w:jc w:val="both"/>
      </w:pPr>
      <w:r>
        <w:t>инвалидов боевых действий, а также военнослужащих и лиц рядового и начальствующего составов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8D02DE" w:rsidRDefault="008D02DE" w:rsidP="008D02DE">
      <w:pPr>
        <w:autoSpaceDE w:val="0"/>
        <w:autoSpaceDN w:val="0"/>
        <w:adjustRightInd w:val="0"/>
        <w:ind w:firstLine="540"/>
        <w:jc w:val="both"/>
      </w:pPr>
      <w:r>
        <w:t>ветеранов боевых действий;</w:t>
      </w:r>
    </w:p>
    <w:p w:rsidR="008D02DE" w:rsidRDefault="008D02DE" w:rsidP="008D02DE">
      <w:pPr>
        <w:autoSpaceDE w:val="0"/>
        <w:autoSpaceDN w:val="0"/>
        <w:adjustRightInd w:val="0"/>
        <w:ind w:firstLine="540"/>
        <w:jc w:val="both"/>
      </w:pPr>
      <w: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составов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proofErr w:type="gramStart"/>
      <w:r>
        <w:t>порядке</w:t>
      </w:r>
      <w:proofErr w:type="gramEnd"/>
      <w:r>
        <w:t xml:space="preserve"> пропавшими без вести в районах боевых действий;</w:t>
      </w:r>
    </w:p>
    <w:p w:rsidR="008D02DE" w:rsidRDefault="008D02DE" w:rsidP="008D02DE">
      <w:pPr>
        <w:autoSpaceDE w:val="0"/>
        <w:autoSpaceDN w:val="0"/>
        <w:adjustRightInd w:val="0"/>
        <w:ind w:firstLine="540"/>
        <w:jc w:val="both"/>
      </w:pPr>
      <w:r>
        <w:t>инвалидов;</w:t>
      </w:r>
    </w:p>
    <w:p w:rsidR="008D02DE" w:rsidRDefault="008D02DE" w:rsidP="008D02DE">
      <w:pPr>
        <w:autoSpaceDE w:val="0"/>
        <w:autoSpaceDN w:val="0"/>
        <w:adjustRightInd w:val="0"/>
        <w:ind w:firstLine="540"/>
        <w:jc w:val="both"/>
      </w:pPr>
      <w:r>
        <w:t>семей, имеющих детей-инвалидов.</w:t>
      </w:r>
    </w:p>
    <w:p w:rsidR="008D02DE" w:rsidRDefault="008D02DE" w:rsidP="008D02DE">
      <w:pPr>
        <w:autoSpaceDE w:val="0"/>
        <w:autoSpaceDN w:val="0"/>
        <w:adjustRightInd w:val="0"/>
        <w:ind w:firstLine="540"/>
        <w:jc w:val="both"/>
      </w:pPr>
      <w:r>
        <w:t>3. Размер субсидии (С) рассчитывается по следующей формуле:</w:t>
      </w:r>
    </w:p>
    <w:p w:rsidR="008D02DE" w:rsidRDefault="008D02DE" w:rsidP="008D02DE">
      <w:pPr>
        <w:autoSpaceDE w:val="0"/>
        <w:autoSpaceDN w:val="0"/>
        <w:adjustRightInd w:val="0"/>
        <w:ind w:firstLine="540"/>
        <w:jc w:val="both"/>
      </w:pPr>
    </w:p>
    <w:p w:rsidR="008D02DE" w:rsidRDefault="008D02DE" w:rsidP="008D02DE">
      <w:pPr>
        <w:autoSpaceDE w:val="0"/>
        <w:autoSpaceDN w:val="0"/>
        <w:adjustRightInd w:val="0"/>
        <w:ind w:firstLine="540"/>
        <w:jc w:val="both"/>
      </w:pPr>
      <w:r>
        <w:t xml:space="preserve">С = N </w:t>
      </w:r>
      <w:proofErr w:type="spellStart"/>
      <w:r>
        <w:t>x</w:t>
      </w:r>
      <w:proofErr w:type="spellEnd"/>
      <w:r>
        <w:t xml:space="preserve"> СРС,</w:t>
      </w:r>
    </w:p>
    <w:p w:rsidR="008D02DE" w:rsidRDefault="008D02DE" w:rsidP="008D02DE">
      <w:pPr>
        <w:autoSpaceDE w:val="0"/>
        <w:autoSpaceDN w:val="0"/>
        <w:adjustRightInd w:val="0"/>
        <w:ind w:firstLine="540"/>
        <w:jc w:val="both"/>
      </w:pPr>
    </w:p>
    <w:p w:rsidR="008D02DE" w:rsidRDefault="008D02DE" w:rsidP="008D02DE">
      <w:pPr>
        <w:autoSpaceDE w:val="0"/>
        <w:autoSpaceDN w:val="0"/>
        <w:adjustRightInd w:val="0"/>
        <w:ind w:firstLine="540"/>
        <w:jc w:val="both"/>
      </w:pPr>
      <w:r>
        <w:t>где:</w:t>
      </w:r>
    </w:p>
    <w:p w:rsidR="008D02DE" w:rsidRDefault="008D02DE" w:rsidP="008D02DE">
      <w:pPr>
        <w:autoSpaceDE w:val="0"/>
        <w:autoSpaceDN w:val="0"/>
        <w:adjustRightInd w:val="0"/>
        <w:ind w:firstLine="540"/>
        <w:jc w:val="both"/>
      </w:pPr>
      <w:r>
        <w:t>N - норматив общей площади жилого помещения для расчета размера субсидий;</w:t>
      </w:r>
    </w:p>
    <w:p w:rsidR="008D02DE" w:rsidRDefault="008D02DE" w:rsidP="008D02DE">
      <w:pPr>
        <w:autoSpaceDE w:val="0"/>
        <w:autoSpaceDN w:val="0"/>
        <w:adjustRightInd w:val="0"/>
        <w:ind w:firstLine="540"/>
        <w:jc w:val="both"/>
      </w:pPr>
      <w:r>
        <w:t xml:space="preserve">СРС - средняя рыночная стоимость 1 кв. метра общей площади жилья по Республике Татарстан, установленная федеральным органом исполнительной власти, уполномоченным Правительством Российской Федерации, действующая на день направления Министерством труда, занятости и социальной защиты Республики </w:t>
      </w:r>
      <w:r>
        <w:lastRenderedPageBreak/>
        <w:t>Татарстан списка претендентов на получение субсидий исполнительным комитетам муниципальных образований Республики Татарстан.</w:t>
      </w:r>
    </w:p>
    <w:p w:rsidR="008D02DE" w:rsidRDefault="008D02DE" w:rsidP="008D02DE">
      <w:pPr>
        <w:autoSpaceDE w:val="0"/>
        <w:autoSpaceDN w:val="0"/>
        <w:adjustRightInd w:val="0"/>
        <w:jc w:val="both"/>
      </w:pPr>
      <w:r>
        <w:t xml:space="preserve">(в ред. </w:t>
      </w:r>
      <w:hyperlink r:id="rId37" w:history="1">
        <w:r>
          <w:rPr>
            <w:color w:val="0000FF"/>
          </w:rPr>
          <w:t>Постановления</w:t>
        </w:r>
      </w:hyperlink>
      <w:r>
        <w:t xml:space="preserve"> </w:t>
      </w:r>
      <w:proofErr w:type="gramStart"/>
      <w:r>
        <w:t>КМ</w:t>
      </w:r>
      <w:proofErr w:type="gramEnd"/>
      <w:r>
        <w:t xml:space="preserve"> РТ от 02.04.2010 N 229)</w:t>
      </w:r>
    </w:p>
    <w:p w:rsidR="008D02DE" w:rsidRDefault="008D02DE" w:rsidP="008D02DE">
      <w:pPr>
        <w:autoSpaceDE w:val="0"/>
        <w:autoSpaceDN w:val="0"/>
        <w:adjustRightInd w:val="0"/>
        <w:ind w:firstLine="540"/>
        <w:jc w:val="both"/>
      </w:pPr>
    </w:p>
    <w:p w:rsidR="008D02DE" w:rsidRDefault="008D02DE" w:rsidP="008D02DE">
      <w:pPr>
        <w:autoSpaceDE w:val="0"/>
        <w:autoSpaceDN w:val="0"/>
        <w:adjustRightInd w:val="0"/>
        <w:jc w:val="center"/>
        <w:outlineLvl w:val="1"/>
      </w:pPr>
      <w:r>
        <w:t>II. Порядок предоставления субсидий на приобретение жилья</w:t>
      </w:r>
    </w:p>
    <w:p w:rsidR="008D02DE" w:rsidRDefault="008D02DE" w:rsidP="008D02DE">
      <w:pPr>
        <w:autoSpaceDE w:val="0"/>
        <w:autoSpaceDN w:val="0"/>
        <w:adjustRightInd w:val="0"/>
        <w:ind w:firstLine="540"/>
        <w:jc w:val="both"/>
      </w:pPr>
    </w:p>
    <w:p w:rsidR="008D02DE" w:rsidRDefault="008D02DE" w:rsidP="008D02DE">
      <w:pPr>
        <w:pStyle w:val="ConsPlusNonformat"/>
        <w:widowControl/>
        <w:pBdr>
          <w:top w:val="single" w:sz="6" w:space="0" w:color="auto"/>
        </w:pBdr>
        <w:rPr>
          <w:sz w:val="2"/>
          <w:szCs w:val="2"/>
        </w:rPr>
      </w:pPr>
    </w:p>
    <w:p w:rsidR="008D02DE" w:rsidRDefault="008D02DE" w:rsidP="008D02DE">
      <w:pPr>
        <w:autoSpaceDE w:val="0"/>
        <w:autoSpaceDN w:val="0"/>
        <w:adjustRightInd w:val="0"/>
        <w:ind w:firstLine="540"/>
        <w:jc w:val="both"/>
      </w:pPr>
      <w:hyperlink r:id="rId38" w:history="1">
        <w:r>
          <w:rPr>
            <w:color w:val="0000FF"/>
          </w:rPr>
          <w:t>Постановлением</w:t>
        </w:r>
      </w:hyperlink>
      <w:r>
        <w:t xml:space="preserve"> Конституционного суда РТ от 08.04.2010 N 39-П пункт 4 Положения признан соответствующим Конституции Республики Татарстан.</w:t>
      </w:r>
    </w:p>
    <w:p w:rsidR="008D02DE" w:rsidRDefault="008D02DE" w:rsidP="008D02DE">
      <w:pPr>
        <w:pStyle w:val="ConsPlusNonformat"/>
        <w:widowControl/>
        <w:pBdr>
          <w:top w:val="single" w:sz="6" w:space="0" w:color="auto"/>
        </w:pBdr>
        <w:rPr>
          <w:sz w:val="2"/>
          <w:szCs w:val="2"/>
        </w:rPr>
      </w:pPr>
    </w:p>
    <w:p w:rsidR="008D02DE" w:rsidRDefault="008D02DE" w:rsidP="008D02DE">
      <w:pPr>
        <w:autoSpaceDE w:val="0"/>
        <w:autoSpaceDN w:val="0"/>
        <w:adjustRightInd w:val="0"/>
        <w:ind w:firstLine="540"/>
        <w:jc w:val="both"/>
      </w:pPr>
      <w:r>
        <w:t xml:space="preserve">4. </w:t>
      </w:r>
      <w:proofErr w:type="gramStart"/>
      <w:r>
        <w:t xml:space="preserve">Предоставление субсидий на приобретение жилья гражданам, указанным в </w:t>
      </w:r>
      <w:hyperlink r:id="rId39" w:history="1">
        <w:r>
          <w:rPr>
            <w:color w:val="0000FF"/>
          </w:rPr>
          <w:t>пункте 1</w:t>
        </w:r>
      </w:hyperlink>
      <w:r>
        <w:t xml:space="preserve"> настоящего Положения, производится в порядке очередности согласно сводному списку получателей субсидии из числа категорий граждан, указанных в </w:t>
      </w:r>
      <w:hyperlink r:id="rId40" w:history="1">
        <w:r>
          <w:rPr>
            <w:color w:val="0000FF"/>
          </w:rPr>
          <w:t>подпункте "а" пункта 2</w:t>
        </w:r>
      </w:hyperlink>
      <w:r>
        <w:t xml:space="preserve"> настоящего Положения, и сводному списку получателей субсидии из числа категорий граждан, указанных в </w:t>
      </w:r>
      <w:hyperlink r:id="rId41" w:history="1">
        <w:r>
          <w:rPr>
            <w:color w:val="0000FF"/>
          </w:rPr>
          <w:t>подпункте "б" пункта 2</w:t>
        </w:r>
      </w:hyperlink>
      <w:r>
        <w:t xml:space="preserve"> настоящего Положения, сформированным Министерством труда, занятости и социальной защиты Республики Татарстан на</w:t>
      </w:r>
      <w:proofErr w:type="gramEnd"/>
      <w:r>
        <w:t xml:space="preserve"> </w:t>
      </w:r>
      <w:proofErr w:type="gramStart"/>
      <w:r>
        <w:t xml:space="preserve">основании списков исполнительных комитетов муниципальных образований Республики Татарстан (заверенных подписью руководителя и печатью), где граждане встали на учет в качестве нуждающихся в улучшении жилищных условий в сроки, указанные в </w:t>
      </w:r>
      <w:hyperlink r:id="rId42" w:history="1">
        <w:r>
          <w:rPr>
            <w:color w:val="0000FF"/>
          </w:rPr>
          <w:t>пункте 1</w:t>
        </w:r>
      </w:hyperlink>
      <w:r>
        <w:t xml:space="preserve"> настоящего Положения (далее - сводные списки).</w:t>
      </w:r>
      <w:proofErr w:type="gramEnd"/>
    </w:p>
    <w:p w:rsidR="008D02DE" w:rsidRDefault="008D02DE" w:rsidP="008D02DE">
      <w:pPr>
        <w:autoSpaceDE w:val="0"/>
        <w:autoSpaceDN w:val="0"/>
        <w:adjustRightInd w:val="0"/>
        <w:ind w:firstLine="540"/>
        <w:jc w:val="both"/>
      </w:pPr>
      <w:r>
        <w:t>Исполнительные комитеты муниципальных образований Республики Татарстан обязаны в течение года извещать Министерство труда, занятости и социальной защиты Республики Татарстан о наступлении у граждан обстоятельств, влекущих изменение права на получение субсидий.</w:t>
      </w:r>
    </w:p>
    <w:p w:rsidR="008D02DE" w:rsidRDefault="008D02DE" w:rsidP="008D02DE">
      <w:pPr>
        <w:autoSpaceDE w:val="0"/>
        <w:autoSpaceDN w:val="0"/>
        <w:adjustRightInd w:val="0"/>
        <w:ind w:firstLine="540"/>
        <w:jc w:val="both"/>
      </w:pPr>
      <w:r>
        <w:t xml:space="preserve">К получателям субсидий относятся все граждане из числа лиц, указанных в </w:t>
      </w:r>
      <w:hyperlink r:id="rId43" w:history="1">
        <w:proofErr w:type="gramStart"/>
        <w:r>
          <w:rPr>
            <w:color w:val="0000FF"/>
          </w:rPr>
          <w:t>пункте</w:t>
        </w:r>
        <w:proofErr w:type="gramEnd"/>
        <w:r>
          <w:rPr>
            <w:color w:val="0000FF"/>
          </w:rPr>
          <w:t xml:space="preserve"> 1</w:t>
        </w:r>
      </w:hyperlink>
      <w:r>
        <w:t xml:space="preserve"> настоящего Положения, зарегистрированные по одному адресу в сроки, указанные в данном пункте настоящего Положения.</w:t>
      </w:r>
    </w:p>
    <w:p w:rsidR="008D02DE" w:rsidRDefault="008D02DE" w:rsidP="008D02DE">
      <w:pPr>
        <w:autoSpaceDE w:val="0"/>
        <w:autoSpaceDN w:val="0"/>
        <w:adjustRightInd w:val="0"/>
        <w:ind w:firstLine="540"/>
        <w:jc w:val="both"/>
      </w:pPr>
      <w:proofErr w:type="gramStart"/>
      <w:r>
        <w:t xml:space="preserve">Не включаются в сводные списки граждане, поставленные на учет в сроки, указанные в </w:t>
      </w:r>
      <w:hyperlink r:id="rId44" w:history="1">
        <w:r>
          <w:rPr>
            <w:color w:val="0000FF"/>
          </w:rPr>
          <w:t>пункте 1</w:t>
        </w:r>
      </w:hyperlink>
      <w:r>
        <w:t xml:space="preserve"> настоящего Положения, как нуждающиеся в улучшении жилищных условий, утратившие свой льготный статус позже указанной даты.</w:t>
      </w:r>
      <w:proofErr w:type="gramEnd"/>
    </w:p>
    <w:p w:rsidR="008D02DE" w:rsidRDefault="008D02DE" w:rsidP="008D02DE">
      <w:pPr>
        <w:autoSpaceDE w:val="0"/>
        <w:autoSpaceDN w:val="0"/>
        <w:adjustRightInd w:val="0"/>
        <w:ind w:firstLine="540"/>
        <w:jc w:val="both"/>
      </w:pPr>
      <w:r>
        <w:t xml:space="preserve">Сводные списки формируются в той же хронологической последовательности, в какой граждане - получатели субсидий были поставлены на учет в качестве нуждающихся в улучшении жилищных условий. Граждане, поставленные на учет в один и тот же день, указываются в сводном </w:t>
      </w:r>
      <w:proofErr w:type="gramStart"/>
      <w:r>
        <w:t>списке</w:t>
      </w:r>
      <w:proofErr w:type="gramEnd"/>
      <w:r>
        <w:t xml:space="preserve"> в алфавитном порядке.</w:t>
      </w:r>
    </w:p>
    <w:p w:rsidR="008D02DE" w:rsidRDefault="008D02DE" w:rsidP="008D02DE">
      <w:pPr>
        <w:autoSpaceDE w:val="0"/>
        <w:autoSpaceDN w:val="0"/>
        <w:adjustRightInd w:val="0"/>
        <w:ind w:firstLine="540"/>
        <w:jc w:val="both"/>
      </w:pPr>
      <w:proofErr w:type="gramStart"/>
      <w:r>
        <w:t>Право на внеочередное получение субсидий имеют инвалиды Великой Отечественной войны I группы, инвалиды боевых действий I группы, а также военнослужащие и лица рядового и начальствующего составов органов внутренних дел, Государственной противопожарной службы, учреждений и органов уголовно-исполнительной системы, ставшие инвалидами I группы вследствие ранения, контузии или увечья, полученных при исполнении обязанностей военной службы (служебных обязанностей);</w:t>
      </w:r>
      <w:proofErr w:type="gramEnd"/>
      <w:r>
        <w:t xml:space="preserve"> </w:t>
      </w:r>
      <w:proofErr w:type="gramStart"/>
      <w:r>
        <w:t>на первоочередное - инвалиды Великой Отечественной войны II, III групп, инвалиды боевых действий II, III групп, а также военнослужащие и лица рядового и начальствующего составов органов внутренних дел, Государственной противопожарной службы, учреждений и органов уголовно-исполнительной системы, ставшие инвалидами II, III групп вследствие ранения, контузии или увечья, полученных при исполнении обязанностей военной службы (служебных обязанностей), участники Великой Отечественной войны, лица, награжденные знаком</w:t>
      </w:r>
      <w:proofErr w:type="gramEnd"/>
      <w:r>
        <w:t xml:space="preserve"> "</w:t>
      </w:r>
      <w:proofErr w:type="gramStart"/>
      <w:r>
        <w:t>Жителю блокадного Ленинграда", ветераны боевых действий,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 члены семей погибших (умерших) инвалидов боевых действий и ветеранов</w:t>
      </w:r>
      <w:proofErr w:type="gramEnd"/>
      <w:r>
        <w:t xml:space="preserve"> боевых действий, члены семей военнослужащих, лиц рядового и начальствующего составов </w:t>
      </w:r>
      <w:r>
        <w:lastRenderedPageBreak/>
        <w:t xml:space="preserve">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члены семей военнослужащих, погибших в плену, признанных в установленном </w:t>
      </w:r>
      <w:proofErr w:type="gramStart"/>
      <w:r>
        <w:t>порядке</w:t>
      </w:r>
      <w:proofErr w:type="gramEnd"/>
      <w:r>
        <w:t xml:space="preserve"> пропавшими без вести в районах боевых действий, инвалиды и семьи, имеющие детей-инвалидов.</w:t>
      </w:r>
    </w:p>
    <w:p w:rsidR="008D02DE" w:rsidRDefault="008D02DE" w:rsidP="008D02DE">
      <w:pPr>
        <w:autoSpaceDE w:val="0"/>
        <w:autoSpaceDN w:val="0"/>
        <w:adjustRightInd w:val="0"/>
        <w:jc w:val="both"/>
      </w:pPr>
      <w:r>
        <w:t xml:space="preserve">(в ред. </w:t>
      </w:r>
      <w:hyperlink r:id="rId45" w:history="1">
        <w:r>
          <w:rPr>
            <w:color w:val="0000FF"/>
          </w:rPr>
          <w:t>Постановления</w:t>
        </w:r>
      </w:hyperlink>
      <w:r>
        <w:t xml:space="preserve"> </w:t>
      </w:r>
      <w:proofErr w:type="gramStart"/>
      <w:r>
        <w:t>КМ</w:t>
      </w:r>
      <w:proofErr w:type="gramEnd"/>
      <w:r>
        <w:t xml:space="preserve"> РТ от 02.04.2010 N 229)</w:t>
      </w:r>
    </w:p>
    <w:p w:rsidR="008D02DE" w:rsidRDefault="008D02DE" w:rsidP="008D02DE">
      <w:pPr>
        <w:autoSpaceDE w:val="0"/>
        <w:autoSpaceDN w:val="0"/>
        <w:adjustRightInd w:val="0"/>
        <w:ind w:firstLine="540"/>
        <w:jc w:val="both"/>
      </w:pPr>
      <w:proofErr w:type="gramStart"/>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 медалями СССР за службу в указанный период, а также лица, работавшие в период Великой Отечественной войны на объектах противовоздушной обороны, местной противовоздушной обороны, строительстве</w:t>
      </w:r>
      <w:proofErr w:type="gramEnd"/>
      <w:r>
        <w:t xml:space="preserve"> </w:t>
      </w:r>
      <w:proofErr w:type="gramStart"/>
      <w:r>
        <w:t>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интернированных в начале Великой Отечественной войны в портах других государств, признанные инвалидами, обеспечиваются субсидиями в случае выселения из занимаемых ими служебных жилых помещений.</w:t>
      </w:r>
      <w:proofErr w:type="gramEnd"/>
    </w:p>
    <w:p w:rsidR="008D02DE" w:rsidRDefault="008D02DE" w:rsidP="008D02DE">
      <w:pPr>
        <w:autoSpaceDE w:val="0"/>
        <w:autoSpaceDN w:val="0"/>
        <w:adjustRightInd w:val="0"/>
        <w:jc w:val="both"/>
      </w:pPr>
      <w:r>
        <w:t xml:space="preserve">(в ред. </w:t>
      </w:r>
      <w:hyperlink r:id="rId46" w:history="1">
        <w:r>
          <w:rPr>
            <w:color w:val="0000FF"/>
          </w:rPr>
          <w:t>Постановления</w:t>
        </w:r>
      </w:hyperlink>
      <w:r>
        <w:t xml:space="preserve"> </w:t>
      </w:r>
      <w:proofErr w:type="gramStart"/>
      <w:r>
        <w:t>КМ</w:t>
      </w:r>
      <w:proofErr w:type="gramEnd"/>
      <w:r>
        <w:t xml:space="preserve"> РТ от 02.04.2010 N 229)</w:t>
      </w:r>
    </w:p>
    <w:p w:rsidR="008D02DE" w:rsidRDefault="008D02DE" w:rsidP="008D02DE">
      <w:pPr>
        <w:autoSpaceDE w:val="0"/>
        <w:autoSpaceDN w:val="0"/>
        <w:adjustRightInd w:val="0"/>
        <w:ind w:firstLine="540"/>
        <w:jc w:val="both"/>
      </w:pPr>
      <w:r>
        <w:t xml:space="preserve">В случае установления после сроков, указанных в </w:t>
      </w:r>
      <w:hyperlink r:id="rId47" w:history="1">
        <w:r>
          <w:rPr>
            <w:color w:val="0000FF"/>
          </w:rPr>
          <w:t>пункте 1</w:t>
        </w:r>
      </w:hyperlink>
      <w:r>
        <w:t xml:space="preserve"> настоящего Положения, инвалидам Великой Отечественной войны II, III групп и приравненным к ним в соответствии с Федеральным </w:t>
      </w:r>
      <w:hyperlink r:id="rId48" w:history="1">
        <w:r>
          <w:rPr>
            <w:color w:val="0000FF"/>
          </w:rPr>
          <w:t>законом</w:t>
        </w:r>
      </w:hyperlink>
      <w:r>
        <w:t xml:space="preserve"> "О ветеранах" лицам инвалидности I группы, они получают право на внеочередное получение субсидий.</w:t>
      </w:r>
    </w:p>
    <w:p w:rsidR="008D02DE" w:rsidRDefault="008D02DE" w:rsidP="008D02DE">
      <w:pPr>
        <w:autoSpaceDE w:val="0"/>
        <w:autoSpaceDN w:val="0"/>
        <w:adjustRightInd w:val="0"/>
        <w:ind w:firstLine="540"/>
        <w:jc w:val="both"/>
      </w:pPr>
      <w:r>
        <w:t xml:space="preserve">Граждане, зарегистрированные по одному адресу в сроки, указанные в </w:t>
      </w:r>
      <w:hyperlink r:id="rId49" w:history="1">
        <w:proofErr w:type="gramStart"/>
        <w:r>
          <w:rPr>
            <w:color w:val="0000FF"/>
          </w:rPr>
          <w:t>пункте</w:t>
        </w:r>
        <w:proofErr w:type="gramEnd"/>
        <w:r>
          <w:rPr>
            <w:color w:val="0000FF"/>
          </w:rPr>
          <w:t xml:space="preserve"> 1</w:t>
        </w:r>
      </w:hyperlink>
      <w:r>
        <w:t xml:space="preserve"> настоящего Положения, из числа лиц, указанных в </w:t>
      </w:r>
      <w:hyperlink r:id="rId50" w:history="1">
        <w:r>
          <w:rPr>
            <w:color w:val="0000FF"/>
          </w:rPr>
          <w:t>пункте 1</w:t>
        </w:r>
      </w:hyperlink>
      <w:r>
        <w:t xml:space="preserve"> настоящего Положения, включаются в сводный список непосредственно за получателем субсидии.</w:t>
      </w:r>
    </w:p>
    <w:p w:rsidR="008D02DE" w:rsidRDefault="008D02DE" w:rsidP="008D02DE">
      <w:pPr>
        <w:autoSpaceDE w:val="0"/>
        <w:autoSpaceDN w:val="0"/>
        <w:adjustRightInd w:val="0"/>
        <w:ind w:firstLine="540"/>
        <w:jc w:val="both"/>
      </w:pPr>
      <w:r>
        <w:t xml:space="preserve">5. Граждане, указанные в </w:t>
      </w:r>
      <w:hyperlink r:id="rId51" w:history="1">
        <w:proofErr w:type="gramStart"/>
        <w:r>
          <w:rPr>
            <w:color w:val="0000FF"/>
          </w:rPr>
          <w:t>подпункте</w:t>
        </w:r>
        <w:proofErr w:type="gramEnd"/>
        <w:r>
          <w:rPr>
            <w:color w:val="0000FF"/>
          </w:rPr>
          <w:t xml:space="preserve"> "а" пункта 2</w:t>
        </w:r>
      </w:hyperlink>
      <w:r>
        <w:t xml:space="preserve"> настоящего Положения, имеют право на получение мер социальной поддержки по обеспечению жильем один раз.</w:t>
      </w:r>
    </w:p>
    <w:p w:rsidR="008D02DE" w:rsidRDefault="008D02DE" w:rsidP="008D02DE">
      <w:pPr>
        <w:autoSpaceDE w:val="0"/>
        <w:autoSpaceDN w:val="0"/>
        <w:adjustRightInd w:val="0"/>
        <w:jc w:val="both"/>
      </w:pPr>
      <w:r>
        <w:t>(</w:t>
      </w:r>
      <w:proofErr w:type="gramStart"/>
      <w:r>
        <w:t>п</w:t>
      </w:r>
      <w:proofErr w:type="gramEnd"/>
      <w:r>
        <w:t xml:space="preserve">. 5 введен </w:t>
      </w:r>
      <w:hyperlink r:id="rId52" w:history="1">
        <w:r>
          <w:rPr>
            <w:color w:val="0000FF"/>
          </w:rPr>
          <w:t>Постановлением</w:t>
        </w:r>
      </w:hyperlink>
      <w:r>
        <w:t xml:space="preserve"> КМ РТ от 02.04.2010 N 229)</w:t>
      </w:r>
    </w:p>
    <w:p w:rsidR="008D02DE" w:rsidRDefault="008D02DE" w:rsidP="008D02DE">
      <w:pPr>
        <w:autoSpaceDE w:val="0"/>
        <w:autoSpaceDN w:val="0"/>
        <w:adjustRightInd w:val="0"/>
        <w:ind w:firstLine="540"/>
        <w:jc w:val="both"/>
      </w:pPr>
      <w:r>
        <w:t xml:space="preserve">5. Утратил силу. - </w:t>
      </w:r>
      <w:hyperlink r:id="rId53" w:history="1">
        <w:r>
          <w:rPr>
            <w:color w:val="0000FF"/>
          </w:rPr>
          <w:t>Постановление</w:t>
        </w:r>
      </w:hyperlink>
      <w:r>
        <w:t xml:space="preserve"> </w:t>
      </w:r>
      <w:proofErr w:type="gramStart"/>
      <w:r>
        <w:t>КМ</w:t>
      </w:r>
      <w:proofErr w:type="gramEnd"/>
      <w:r>
        <w:t xml:space="preserve"> РТ от 21.08.2009 N 571.</w:t>
      </w:r>
    </w:p>
    <w:p w:rsidR="008D02DE" w:rsidRDefault="008D02DE" w:rsidP="008D02DE">
      <w:pPr>
        <w:autoSpaceDE w:val="0"/>
        <w:autoSpaceDN w:val="0"/>
        <w:adjustRightInd w:val="0"/>
        <w:ind w:firstLine="540"/>
        <w:jc w:val="both"/>
      </w:pPr>
      <w:r>
        <w:t>6. Министерство финансов Республики Татарстан в двухдневный срок после получения информации о поступлении субвенций осуществляет перечисление средств Министерству труда, занятости и социальной защиты Республики Татарстан.</w:t>
      </w:r>
    </w:p>
    <w:p w:rsidR="008D02DE" w:rsidRDefault="008D02DE" w:rsidP="008D02DE">
      <w:pPr>
        <w:autoSpaceDE w:val="0"/>
        <w:autoSpaceDN w:val="0"/>
        <w:adjustRightInd w:val="0"/>
        <w:jc w:val="both"/>
      </w:pPr>
      <w:r>
        <w:t>(</w:t>
      </w:r>
      <w:proofErr w:type="gramStart"/>
      <w:r>
        <w:t>п</w:t>
      </w:r>
      <w:proofErr w:type="gramEnd"/>
      <w:r>
        <w:t xml:space="preserve">. 6 в ред. </w:t>
      </w:r>
      <w:hyperlink r:id="rId54" w:history="1">
        <w:r>
          <w:rPr>
            <w:color w:val="0000FF"/>
          </w:rPr>
          <w:t>Постановления</w:t>
        </w:r>
      </w:hyperlink>
      <w:r>
        <w:t xml:space="preserve"> КМ РТ от 21.08.2009 N 571)</w:t>
      </w:r>
    </w:p>
    <w:p w:rsidR="008D02DE" w:rsidRDefault="008D02DE" w:rsidP="008D02DE">
      <w:pPr>
        <w:autoSpaceDE w:val="0"/>
        <w:autoSpaceDN w:val="0"/>
        <w:adjustRightInd w:val="0"/>
        <w:ind w:firstLine="540"/>
        <w:jc w:val="both"/>
      </w:pPr>
      <w:r>
        <w:t xml:space="preserve">7. </w:t>
      </w:r>
      <w:proofErr w:type="gramStart"/>
      <w:r>
        <w:t xml:space="preserve">Министерство труда, занятости и социальной защиты Республики Татарстан (далее - Министерство) в течение 7 рабочих дней после поступления субвенций в порядке очередности граждан - получателей субсидий, определенной в </w:t>
      </w:r>
      <w:hyperlink r:id="rId55" w:history="1">
        <w:r>
          <w:rPr>
            <w:color w:val="0000FF"/>
          </w:rPr>
          <w:t>пункте 4</w:t>
        </w:r>
      </w:hyperlink>
      <w:r>
        <w:t xml:space="preserve"> настоящего Положения, в пределах поступивших средств формирует и направляет в исполнительные комитеты муниципальных образований Республики Татарстан списки граждан, которым выделены субсидии (далее - списки), по форме согласно </w:t>
      </w:r>
      <w:hyperlink r:id="rId56" w:history="1">
        <w:r>
          <w:rPr>
            <w:color w:val="0000FF"/>
          </w:rPr>
          <w:t>приложению N 1</w:t>
        </w:r>
      </w:hyperlink>
      <w:r>
        <w:t xml:space="preserve"> к настоящему Положению</w:t>
      </w:r>
      <w:proofErr w:type="gramEnd"/>
      <w:r>
        <w:t>.</w:t>
      </w:r>
    </w:p>
    <w:p w:rsidR="008D02DE" w:rsidRDefault="008D02DE" w:rsidP="008D02DE">
      <w:pPr>
        <w:autoSpaceDE w:val="0"/>
        <w:autoSpaceDN w:val="0"/>
        <w:adjustRightInd w:val="0"/>
        <w:jc w:val="both"/>
      </w:pPr>
      <w:r>
        <w:t>(</w:t>
      </w:r>
      <w:proofErr w:type="gramStart"/>
      <w:r>
        <w:t>п</w:t>
      </w:r>
      <w:proofErr w:type="gramEnd"/>
      <w:r>
        <w:t xml:space="preserve">. 7 в ред. </w:t>
      </w:r>
      <w:hyperlink r:id="rId57" w:history="1">
        <w:r>
          <w:rPr>
            <w:color w:val="0000FF"/>
          </w:rPr>
          <w:t>Постановления</w:t>
        </w:r>
      </w:hyperlink>
      <w:r>
        <w:t xml:space="preserve"> КМ РТ от 21.08.2009 N 571)</w:t>
      </w:r>
    </w:p>
    <w:p w:rsidR="008D02DE" w:rsidRDefault="008D02DE" w:rsidP="008D02DE">
      <w:pPr>
        <w:autoSpaceDE w:val="0"/>
        <w:autoSpaceDN w:val="0"/>
        <w:adjustRightInd w:val="0"/>
        <w:ind w:firstLine="540"/>
        <w:jc w:val="both"/>
      </w:pPr>
      <w:r>
        <w:t>8. Исполнительные комитеты муниципальных образований Республики Татарстан:</w:t>
      </w:r>
    </w:p>
    <w:p w:rsidR="008D02DE" w:rsidRDefault="008D02DE" w:rsidP="008D02DE">
      <w:pPr>
        <w:autoSpaceDE w:val="0"/>
        <w:autoSpaceDN w:val="0"/>
        <w:adjustRightInd w:val="0"/>
        <w:ind w:firstLine="540"/>
        <w:jc w:val="both"/>
      </w:pPr>
      <w:r>
        <w:t xml:space="preserve">абзац исключен. - </w:t>
      </w:r>
      <w:hyperlink r:id="rId58" w:history="1">
        <w:r>
          <w:rPr>
            <w:color w:val="0000FF"/>
          </w:rPr>
          <w:t>Постановление</w:t>
        </w:r>
      </w:hyperlink>
      <w:r>
        <w:t xml:space="preserve"> </w:t>
      </w:r>
      <w:proofErr w:type="gramStart"/>
      <w:r>
        <w:t>КМ</w:t>
      </w:r>
      <w:proofErr w:type="gramEnd"/>
      <w:r>
        <w:t xml:space="preserve"> РТ от 02.04.2010 N 229;</w:t>
      </w:r>
    </w:p>
    <w:p w:rsidR="008D02DE" w:rsidRDefault="008D02DE" w:rsidP="008D02DE">
      <w:pPr>
        <w:autoSpaceDE w:val="0"/>
        <w:autoSpaceDN w:val="0"/>
        <w:adjustRightInd w:val="0"/>
        <w:ind w:firstLine="540"/>
        <w:jc w:val="both"/>
      </w:pPr>
      <w:r>
        <w:t>в месячный срок осуществляют актуализацию списков в части нуждаемости в улучшении жилищных условий и совместно с территориальными органами социальной защиты Министерства в части принадлежности к льготной категории. Актуализированные списки, заверенные подписью и печатью уполномоченного органа исполнительного комитета муниципального образования Республики Татарстан, представляются в Министерство;</w:t>
      </w:r>
    </w:p>
    <w:p w:rsidR="008D02DE" w:rsidRDefault="008D02DE" w:rsidP="008D02DE">
      <w:pPr>
        <w:autoSpaceDE w:val="0"/>
        <w:autoSpaceDN w:val="0"/>
        <w:adjustRightInd w:val="0"/>
        <w:jc w:val="both"/>
      </w:pPr>
      <w:r>
        <w:t xml:space="preserve">(в ред. </w:t>
      </w:r>
      <w:hyperlink r:id="rId59" w:history="1">
        <w:r>
          <w:rPr>
            <w:color w:val="0000FF"/>
          </w:rPr>
          <w:t>Постановления</w:t>
        </w:r>
      </w:hyperlink>
      <w:r>
        <w:t xml:space="preserve"> </w:t>
      </w:r>
      <w:proofErr w:type="gramStart"/>
      <w:r>
        <w:t>КМ</w:t>
      </w:r>
      <w:proofErr w:type="gramEnd"/>
      <w:r>
        <w:t xml:space="preserve"> РТ от 02.04.2010 N 229)</w:t>
      </w:r>
    </w:p>
    <w:p w:rsidR="008D02DE" w:rsidRDefault="008D02DE" w:rsidP="008D02DE">
      <w:pPr>
        <w:autoSpaceDE w:val="0"/>
        <w:autoSpaceDN w:val="0"/>
        <w:adjustRightInd w:val="0"/>
        <w:ind w:firstLine="540"/>
        <w:jc w:val="both"/>
      </w:pPr>
      <w:r>
        <w:lastRenderedPageBreak/>
        <w:t xml:space="preserve">абзац исключен. - </w:t>
      </w:r>
      <w:hyperlink r:id="rId60" w:history="1">
        <w:r>
          <w:rPr>
            <w:color w:val="0000FF"/>
          </w:rPr>
          <w:t>Постановление</w:t>
        </w:r>
      </w:hyperlink>
      <w:r>
        <w:t xml:space="preserve"> </w:t>
      </w:r>
      <w:proofErr w:type="gramStart"/>
      <w:r>
        <w:t>КМ</w:t>
      </w:r>
      <w:proofErr w:type="gramEnd"/>
      <w:r>
        <w:t xml:space="preserve"> РТ от 02.04.2010 N 229;</w:t>
      </w:r>
    </w:p>
    <w:p w:rsidR="008D02DE" w:rsidRDefault="008D02DE" w:rsidP="008D02DE">
      <w:pPr>
        <w:autoSpaceDE w:val="0"/>
        <w:autoSpaceDN w:val="0"/>
        <w:adjustRightInd w:val="0"/>
        <w:ind w:firstLine="540"/>
        <w:jc w:val="both"/>
      </w:pPr>
      <w:r>
        <w:t>уведомляют получателя субсидии о выделении ему средств из федерального бюджета и возможности выбора квартир в жилых помещениях, строительство которых профинансировано специализированной организацией, под расписку.</w:t>
      </w:r>
    </w:p>
    <w:p w:rsidR="008D02DE" w:rsidRDefault="008D02DE" w:rsidP="008D02DE">
      <w:pPr>
        <w:autoSpaceDE w:val="0"/>
        <w:autoSpaceDN w:val="0"/>
        <w:adjustRightInd w:val="0"/>
        <w:ind w:firstLine="540"/>
        <w:jc w:val="both"/>
      </w:pPr>
      <w:r>
        <w:t>В течение одного месяца со дня получения из Министерства списка получателей субсидий уведомляют Министерство о состоянии дел по каждому получателю субсидии.</w:t>
      </w:r>
    </w:p>
    <w:p w:rsidR="008D02DE" w:rsidRDefault="008D02DE" w:rsidP="008D02DE">
      <w:pPr>
        <w:autoSpaceDE w:val="0"/>
        <w:autoSpaceDN w:val="0"/>
        <w:adjustRightInd w:val="0"/>
        <w:jc w:val="both"/>
      </w:pPr>
      <w:r>
        <w:t xml:space="preserve">(п. 8 в ред. </w:t>
      </w:r>
      <w:hyperlink r:id="rId61" w:history="1">
        <w:r>
          <w:rPr>
            <w:color w:val="0000FF"/>
          </w:rPr>
          <w:t>Постановления</w:t>
        </w:r>
      </w:hyperlink>
      <w:r>
        <w:t xml:space="preserve"> </w:t>
      </w:r>
      <w:proofErr w:type="gramStart"/>
      <w:r>
        <w:t>КМ</w:t>
      </w:r>
      <w:proofErr w:type="gramEnd"/>
      <w:r>
        <w:t xml:space="preserve"> РТ от 21.08.2009 N 571)</w:t>
      </w:r>
    </w:p>
    <w:p w:rsidR="008D02DE" w:rsidRDefault="008D02DE" w:rsidP="008D02DE">
      <w:pPr>
        <w:autoSpaceDE w:val="0"/>
        <w:autoSpaceDN w:val="0"/>
        <w:adjustRightInd w:val="0"/>
        <w:ind w:firstLine="540"/>
        <w:jc w:val="both"/>
      </w:pPr>
      <w:r>
        <w:t>9. После получения уведомления о выделении средств на приобретение жилья получатели субсидий с паспортом обращаются в соответствующее отделение банка для открытия отдельного блокированного целевого лицевого счета.</w:t>
      </w:r>
    </w:p>
    <w:p w:rsidR="008D02DE" w:rsidRDefault="008D02DE" w:rsidP="008D02DE">
      <w:pPr>
        <w:autoSpaceDE w:val="0"/>
        <w:autoSpaceDN w:val="0"/>
        <w:adjustRightInd w:val="0"/>
        <w:ind w:firstLine="540"/>
        <w:jc w:val="both"/>
      </w:pPr>
      <w:r>
        <w:t>10. Уполномоченный банк еженедельно представляет в Министерство информацию об открытых гражданами блокированных целевых лицевых счетах.</w:t>
      </w:r>
    </w:p>
    <w:p w:rsidR="008D02DE" w:rsidRDefault="008D02DE" w:rsidP="008D02DE">
      <w:pPr>
        <w:autoSpaceDE w:val="0"/>
        <w:autoSpaceDN w:val="0"/>
        <w:adjustRightInd w:val="0"/>
        <w:ind w:firstLine="540"/>
        <w:jc w:val="both"/>
      </w:pPr>
      <w:r>
        <w:t>11. В целях приобретения жилья за счет субвенций, выделяемых из федерального бюджета, получателю субсидий необходимо представить в территориальный орган социальной защиты:</w:t>
      </w:r>
    </w:p>
    <w:p w:rsidR="008D02DE" w:rsidRDefault="008D02DE" w:rsidP="008D02DE">
      <w:pPr>
        <w:autoSpaceDE w:val="0"/>
        <w:autoSpaceDN w:val="0"/>
        <w:adjustRightInd w:val="0"/>
        <w:ind w:firstLine="540"/>
        <w:jc w:val="both"/>
      </w:pPr>
      <w:proofErr w:type="gramStart"/>
      <w:r>
        <w:t>договор, заключенный со специализированной организацией, с приложением протокола участия, выбора и передачи будущей собственной квартиры гражданина;</w:t>
      </w:r>
      <w:proofErr w:type="gramEnd"/>
    </w:p>
    <w:p w:rsidR="008D02DE" w:rsidRDefault="008D02DE" w:rsidP="008D02DE">
      <w:pPr>
        <w:autoSpaceDE w:val="0"/>
        <w:autoSpaceDN w:val="0"/>
        <w:adjustRightInd w:val="0"/>
        <w:ind w:firstLine="540"/>
        <w:jc w:val="both"/>
      </w:pPr>
      <w:r>
        <w:t>договор купли-продажи жилого помещения либо иной договор, зарегистрированный в органе, осуществляющем государственную регистрацию прав на недвижимое имущество и сделок с ним, обеспечивающий лицо из числа ветеранов, инвалидов, детей-инвалидов (получателя субсидии) жильем общей площадью не менее 18 кв. метров.</w:t>
      </w:r>
    </w:p>
    <w:p w:rsidR="008D02DE" w:rsidRDefault="008D02DE" w:rsidP="008D02DE">
      <w:pPr>
        <w:autoSpaceDE w:val="0"/>
        <w:autoSpaceDN w:val="0"/>
        <w:adjustRightInd w:val="0"/>
        <w:jc w:val="both"/>
      </w:pPr>
      <w:r>
        <w:t xml:space="preserve">(в ред. </w:t>
      </w:r>
      <w:hyperlink r:id="rId62" w:history="1">
        <w:r>
          <w:rPr>
            <w:color w:val="0000FF"/>
          </w:rPr>
          <w:t>Постановления</w:t>
        </w:r>
      </w:hyperlink>
      <w:r>
        <w:t xml:space="preserve"> </w:t>
      </w:r>
      <w:proofErr w:type="gramStart"/>
      <w:r>
        <w:t>КМ</w:t>
      </w:r>
      <w:proofErr w:type="gramEnd"/>
      <w:r>
        <w:t xml:space="preserve"> РТ от 02.04.2010 N 229)</w:t>
      </w:r>
    </w:p>
    <w:p w:rsidR="008D02DE" w:rsidRDefault="008D02DE" w:rsidP="008D02DE">
      <w:pPr>
        <w:autoSpaceDE w:val="0"/>
        <w:autoSpaceDN w:val="0"/>
        <w:adjustRightInd w:val="0"/>
        <w:ind w:firstLine="540"/>
        <w:jc w:val="both"/>
      </w:pPr>
      <w:r>
        <w:t>В случае</w:t>
      </w:r>
      <w:proofErr w:type="gramStart"/>
      <w:r>
        <w:t>,</w:t>
      </w:r>
      <w:proofErr w:type="gramEnd"/>
      <w:r>
        <w:t xml:space="preserve"> если приобретаемое жилое помещение расположено в здании, строительство которого завершено, оно принято в установленном порядке в эксплуатацию, но акт приема-передачи жилых помещений (квартир) не составлялся и право собственности на них не зарегистрировано, вместо договора купли-продажи жилого помещения в территориальный орган социальной защиты предъявляется договор уступки права требования на жилое помещение, заключенный в соответствии с гражданским законодательством Российской Федерации получателем денежных средств и лицом, имеющим право требования на это жилое помещение, и свидетельство о государственной регистрации права собственности на него, полученное в результате реализации условий этого договора, оформленное на имя получателя денежных средств либо на имя получателя денежных средств и членов его семьи.</w:t>
      </w:r>
    </w:p>
    <w:p w:rsidR="008D02DE" w:rsidRDefault="008D02DE" w:rsidP="008D02DE">
      <w:pPr>
        <w:autoSpaceDE w:val="0"/>
        <w:autoSpaceDN w:val="0"/>
        <w:adjustRightInd w:val="0"/>
        <w:ind w:firstLine="540"/>
        <w:jc w:val="both"/>
      </w:pPr>
      <w:r>
        <w:t>Допускается приобретение жилого помещения меньшей площади, если в результате сделки получатель субсидии становится собственником жилых помещений, общая площадь которых составляет не менее 18 кв. метров.</w:t>
      </w:r>
    </w:p>
    <w:p w:rsidR="008D02DE" w:rsidRDefault="008D02DE" w:rsidP="008D02DE">
      <w:pPr>
        <w:autoSpaceDE w:val="0"/>
        <w:autoSpaceDN w:val="0"/>
        <w:adjustRightInd w:val="0"/>
        <w:ind w:firstLine="540"/>
        <w:jc w:val="both"/>
      </w:pPr>
      <w:r>
        <w:t>В случае</w:t>
      </w:r>
      <w:proofErr w:type="gramStart"/>
      <w:r>
        <w:t>,</w:t>
      </w:r>
      <w:proofErr w:type="gramEnd"/>
      <w:r>
        <w:t xml:space="preserve"> если стоимость жилого помещения по договору превышает размер субсидии, недостающая сумма подлежит оплате за счет собственных средств гражданина.</w:t>
      </w:r>
    </w:p>
    <w:p w:rsidR="008D02DE" w:rsidRDefault="008D02DE" w:rsidP="008D02DE">
      <w:pPr>
        <w:autoSpaceDE w:val="0"/>
        <w:autoSpaceDN w:val="0"/>
        <w:adjustRightInd w:val="0"/>
        <w:jc w:val="both"/>
      </w:pPr>
      <w:r>
        <w:t xml:space="preserve">(п. 11 в ред. </w:t>
      </w:r>
      <w:hyperlink r:id="rId63" w:history="1">
        <w:r>
          <w:rPr>
            <w:color w:val="0000FF"/>
          </w:rPr>
          <w:t>Постановления</w:t>
        </w:r>
      </w:hyperlink>
      <w:r>
        <w:t xml:space="preserve"> </w:t>
      </w:r>
      <w:proofErr w:type="gramStart"/>
      <w:r>
        <w:t>КМ</w:t>
      </w:r>
      <w:proofErr w:type="gramEnd"/>
      <w:r>
        <w:t xml:space="preserve"> РТ от 21.08.2009 N 571)</w:t>
      </w:r>
    </w:p>
    <w:p w:rsidR="008D02DE" w:rsidRDefault="008D02DE" w:rsidP="008D02DE">
      <w:pPr>
        <w:autoSpaceDE w:val="0"/>
        <w:autoSpaceDN w:val="0"/>
        <w:adjustRightInd w:val="0"/>
        <w:ind w:firstLine="540"/>
        <w:jc w:val="both"/>
      </w:pPr>
      <w:r>
        <w:t xml:space="preserve">12. Еженедельно территориальный орган социальной защиты направляет в Министерство информацию о представленных гражданами в </w:t>
      </w:r>
      <w:proofErr w:type="gramStart"/>
      <w:r>
        <w:t>соответствии</w:t>
      </w:r>
      <w:proofErr w:type="gramEnd"/>
      <w:r>
        <w:t xml:space="preserve"> с </w:t>
      </w:r>
      <w:hyperlink r:id="rId64" w:history="1">
        <w:r>
          <w:rPr>
            <w:color w:val="0000FF"/>
          </w:rPr>
          <w:t>пунктом 11</w:t>
        </w:r>
      </w:hyperlink>
      <w:r>
        <w:t xml:space="preserve"> настоящего Положения договорах по форме согласно </w:t>
      </w:r>
      <w:hyperlink r:id="rId65" w:history="1">
        <w:r>
          <w:rPr>
            <w:color w:val="0000FF"/>
          </w:rPr>
          <w:t>приложению N 3</w:t>
        </w:r>
      </w:hyperlink>
      <w:r>
        <w:t xml:space="preserve"> к настоящему Положению.</w:t>
      </w:r>
    </w:p>
    <w:p w:rsidR="008D02DE" w:rsidRDefault="008D02DE" w:rsidP="008D02DE">
      <w:pPr>
        <w:autoSpaceDE w:val="0"/>
        <w:autoSpaceDN w:val="0"/>
        <w:adjustRightInd w:val="0"/>
        <w:jc w:val="both"/>
      </w:pPr>
      <w:r>
        <w:t xml:space="preserve">(в ред. Постановлений </w:t>
      </w:r>
      <w:proofErr w:type="gramStart"/>
      <w:r>
        <w:t>КМ</w:t>
      </w:r>
      <w:proofErr w:type="gramEnd"/>
      <w:r>
        <w:t xml:space="preserve"> РТ от 08.04.2009 </w:t>
      </w:r>
      <w:hyperlink r:id="rId66" w:history="1">
        <w:r>
          <w:rPr>
            <w:color w:val="0000FF"/>
          </w:rPr>
          <w:t>N 209</w:t>
        </w:r>
      </w:hyperlink>
      <w:r>
        <w:t xml:space="preserve">, от 21.08.2009 </w:t>
      </w:r>
      <w:hyperlink r:id="rId67" w:history="1">
        <w:r>
          <w:rPr>
            <w:color w:val="0000FF"/>
          </w:rPr>
          <w:t>N 571</w:t>
        </w:r>
      </w:hyperlink>
      <w:r>
        <w:t>)</w:t>
      </w:r>
    </w:p>
    <w:p w:rsidR="008D02DE" w:rsidRDefault="008D02DE" w:rsidP="008D02DE">
      <w:pPr>
        <w:autoSpaceDE w:val="0"/>
        <w:autoSpaceDN w:val="0"/>
        <w:adjustRightInd w:val="0"/>
        <w:ind w:firstLine="540"/>
        <w:jc w:val="both"/>
      </w:pPr>
      <w:r>
        <w:t xml:space="preserve">13. </w:t>
      </w:r>
      <w:proofErr w:type="gramStart"/>
      <w:r>
        <w:t>После получения от территориального органа социальной защиты информации о представленных гражданами договорах Министерство обеспечивает поступление соответствующих денежных средств на счета соответствующих отделений уполномоченного банка с приложением реестров получателей субсидий по каждому отделению на электронном (формат TXT) носителе.</w:t>
      </w:r>
      <w:proofErr w:type="gramEnd"/>
      <w:r>
        <w:t xml:space="preserve"> В реестре должны указываться номер и дата платежного поручения и содержаться следующие данные получателя субсидии: фамилия, имя, отчество, паспортные данные, адрес регистрации, причитающаяся получателю сумма субсидии, номер текущего (банковского) счета.</w:t>
      </w:r>
    </w:p>
    <w:p w:rsidR="008D02DE" w:rsidRDefault="008D02DE" w:rsidP="008D02DE">
      <w:pPr>
        <w:autoSpaceDE w:val="0"/>
        <w:autoSpaceDN w:val="0"/>
        <w:adjustRightInd w:val="0"/>
        <w:jc w:val="both"/>
      </w:pPr>
      <w:r>
        <w:lastRenderedPageBreak/>
        <w:t xml:space="preserve">(п. 13 в ред. </w:t>
      </w:r>
      <w:hyperlink r:id="rId68" w:history="1">
        <w:r>
          <w:rPr>
            <w:color w:val="0000FF"/>
          </w:rPr>
          <w:t>Постановления</w:t>
        </w:r>
      </w:hyperlink>
      <w:r>
        <w:t xml:space="preserve"> </w:t>
      </w:r>
      <w:proofErr w:type="gramStart"/>
      <w:r>
        <w:t>КМ</w:t>
      </w:r>
      <w:proofErr w:type="gramEnd"/>
      <w:r>
        <w:t xml:space="preserve"> РТ от 21.08.2009 N 571)</w:t>
      </w:r>
    </w:p>
    <w:p w:rsidR="008D02DE" w:rsidRDefault="008D02DE" w:rsidP="008D02DE">
      <w:pPr>
        <w:autoSpaceDE w:val="0"/>
        <w:autoSpaceDN w:val="0"/>
        <w:adjustRightInd w:val="0"/>
        <w:ind w:firstLine="540"/>
        <w:jc w:val="both"/>
      </w:pPr>
      <w:r>
        <w:t>14. Отделение уполномоченного банка не позднее 3 рабочих дней с момента поступления средств на корреспондентский счет банка и реестра получателей субсидий зачисляет денежные средства на блокированные целевые лицевые счета получателей субсидий.</w:t>
      </w:r>
    </w:p>
    <w:p w:rsidR="008D02DE" w:rsidRDefault="008D02DE" w:rsidP="008D02DE">
      <w:pPr>
        <w:autoSpaceDE w:val="0"/>
        <w:autoSpaceDN w:val="0"/>
        <w:adjustRightInd w:val="0"/>
        <w:ind w:firstLine="540"/>
        <w:jc w:val="both"/>
      </w:pPr>
      <w:r>
        <w:t>Уполномоченный банк после поступления денежных средств (субсидии) на счет получателя субсидии на основании письменного заявления получателя субсидии перечисляет денежные средства продавцу жилого помещения либо лицу, имеющему право требования на жилое помещение.</w:t>
      </w:r>
    </w:p>
    <w:p w:rsidR="008D02DE" w:rsidRDefault="008D02DE" w:rsidP="008D02DE">
      <w:pPr>
        <w:autoSpaceDE w:val="0"/>
        <w:autoSpaceDN w:val="0"/>
        <w:adjustRightInd w:val="0"/>
        <w:jc w:val="both"/>
      </w:pPr>
      <w:r>
        <w:t>(</w:t>
      </w:r>
      <w:proofErr w:type="gramStart"/>
      <w:r>
        <w:t>а</w:t>
      </w:r>
      <w:proofErr w:type="gramEnd"/>
      <w:r>
        <w:t xml:space="preserve">бзац введен </w:t>
      </w:r>
      <w:hyperlink r:id="rId69" w:history="1">
        <w:r>
          <w:rPr>
            <w:color w:val="0000FF"/>
          </w:rPr>
          <w:t>Постановлением</w:t>
        </w:r>
      </w:hyperlink>
      <w:r>
        <w:t xml:space="preserve"> КМ РТ от 21.08.2009 N 571</w:t>
      </w:r>
    </w:p>
    <w:p w:rsidR="008D02DE" w:rsidRDefault="008D02DE" w:rsidP="008D02DE">
      <w:pPr>
        <w:autoSpaceDE w:val="0"/>
        <w:autoSpaceDN w:val="0"/>
        <w:adjustRightInd w:val="0"/>
        <w:ind w:firstLine="540"/>
        <w:jc w:val="both"/>
      </w:pPr>
      <w:r>
        <w:t xml:space="preserve">Субсидия считается использованной, а получатели субсидий утрачивают статус нуждающихся в жилых </w:t>
      </w:r>
      <w:proofErr w:type="gramStart"/>
      <w:r>
        <w:t>помещениях</w:t>
      </w:r>
      <w:proofErr w:type="gramEnd"/>
      <w:r>
        <w:t xml:space="preserve"> после перечисления денежных средств со счета отделения уполномоченного банка продавцу жилого помещения либо лицу, имеющему право требования на жилое помещение.</w:t>
      </w:r>
    </w:p>
    <w:p w:rsidR="008D02DE" w:rsidRDefault="008D02DE" w:rsidP="008D02DE">
      <w:pPr>
        <w:autoSpaceDE w:val="0"/>
        <w:autoSpaceDN w:val="0"/>
        <w:adjustRightInd w:val="0"/>
        <w:ind w:firstLine="540"/>
        <w:jc w:val="both"/>
      </w:pPr>
      <w:r>
        <w:t>Уполномоченный банк в течение трех дней со дня перечисления денежных сре</w:t>
      </w:r>
      <w:proofErr w:type="gramStart"/>
      <w:r>
        <w:t>дств пр</w:t>
      </w:r>
      <w:proofErr w:type="gramEnd"/>
      <w:r>
        <w:t>одавцу жилого помещения либо лицу, имеющему право требования на жилое помещение, обязан уведомить Министерство об использовании гражданином субсидии.</w:t>
      </w:r>
    </w:p>
    <w:p w:rsidR="008D02DE" w:rsidRDefault="008D02DE" w:rsidP="008D02DE">
      <w:pPr>
        <w:autoSpaceDE w:val="0"/>
        <w:autoSpaceDN w:val="0"/>
        <w:adjustRightInd w:val="0"/>
        <w:ind w:firstLine="540"/>
        <w:jc w:val="both"/>
      </w:pPr>
      <w:r>
        <w:t xml:space="preserve">15. Если получатель субсидии в течение шести месяцев со дня уведомления о выделении субсидии не реализовал своего права на улучшение жилищных условий, Министерство исключает его из списка, указанного в </w:t>
      </w:r>
      <w:hyperlink r:id="rId70" w:history="1">
        <w:r>
          <w:rPr>
            <w:color w:val="0000FF"/>
          </w:rPr>
          <w:t>пункте 7</w:t>
        </w:r>
      </w:hyperlink>
      <w:r>
        <w:t xml:space="preserve"> настоящего Положения, и направляет ему соответствующее уведомление.</w:t>
      </w:r>
    </w:p>
    <w:p w:rsidR="008D02DE" w:rsidRDefault="008D02DE" w:rsidP="008D02DE">
      <w:pPr>
        <w:autoSpaceDE w:val="0"/>
        <w:autoSpaceDN w:val="0"/>
        <w:adjustRightInd w:val="0"/>
        <w:ind w:firstLine="540"/>
        <w:jc w:val="both"/>
      </w:pPr>
      <w:r>
        <w:t xml:space="preserve">В этом случае получатель субсидии не утрачивает своего права на получение субсидии на приобретение жилья, не исключается из сводного списка граждан - получателей субсидий и впоследствии подлежит включению в список, указанный в </w:t>
      </w:r>
      <w:hyperlink r:id="rId71" w:history="1">
        <w:r>
          <w:rPr>
            <w:color w:val="0000FF"/>
          </w:rPr>
          <w:t>пункте 7</w:t>
        </w:r>
      </w:hyperlink>
      <w:r>
        <w:t xml:space="preserve"> настоящего Положения, на заявительной основе.</w:t>
      </w:r>
    </w:p>
    <w:p w:rsidR="008D02DE" w:rsidRDefault="008D02DE" w:rsidP="008D02DE">
      <w:pPr>
        <w:autoSpaceDE w:val="0"/>
        <w:autoSpaceDN w:val="0"/>
        <w:adjustRightInd w:val="0"/>
        <w:ind w:firstLine="540"/>
        <w:jc w:val="both"/>
      </w:pPr>
      <w:r>
        <w:t xml:space="preserve">Сроки, установленные настоящим пунктом, могут быть продлены Министерством в </w:t>
      </w:r>
      <w:proofErr w:type="gramStart"/>
      <w:r>
        <w:t>случае</w:t>
      </w:r>
      <w:proofErr w:type="gramEnd"/>
      <w:r>
        <w:t xml:space="preserve"> подачи получателем субсидии письменного заявления с указанием причины для продления сроков реализации права на улучшение жилищных условий.</w:t>
      </w:r>
    </w:p>
    <w:p w:rsidR="008D02DE" w:rsidRDefault="008D02DE" w:rsidP="008D02DE">
      <w:pPr>
        <w:autoSpaceDE w:val="0"/>
        <w:autoSpaceDN w:val="0"/>
        <w:adjustRightInd w:val="0"/>
        <w:jc w:val="both"/>
      </w:pPr>
      <w:r>
        <w:t>(</w:t>
      </w:r>
      <w:proofErr w:type="gramStart"/>
      <w:r>
        <w:t>п</w:t>
      </w:r>
      <w:proofErr w:type="gramEnd"/>
      <w:r>
        <w:t xml:space="preserve">. 15 в ред. </w:t>
      </w:r>
      <w:hyperlink r:id="rId72" w:history="1">
        <w:r>
          <w:rPr>
            <w:color w:val="0000FF"/>
          </w:rPr>
          <w:t>Постановления</w:t>
        </w:r>
      </w:hyperlink>
      <w:r>
        <w:t xml:space="preserve"> КМ РТ от 21.08.2009 N 571)</w:t>
      </w:r>
    </w:p>
    <w:p w:rsidR="008D02DE" w:rsidRDefault="008D02DE" w:rsidP="008D02DE">
      <w:pPr>
        <w:autoSpaceDE w:val="0"/>
        <w:autoSpaceDN w:val="0"/>
        <w:adjustRightInd w:val="0"/>
        <w:ind w:firstLine="540"/>
        <w:jc w:val="both"/>
      </w:pPr>
      <w:r>
        <w:t>16. Министерство ежеквартально, не позднее 8 числа месяца, следующего за отчетным периодом, информирует исполнительные комитеты муниципальных образований Республики Татарстан о гражданах, подлежащих снятию с учета в качестве нуждающихся в улучшении жилищных условий.</w:t>
      </w:r>
    </w:p>
    <w:p w:rsidR="008D02DE" w:rsidRDefault="008D02DE" w:rsidP="008D02DE">
      <w:pPr>
        <w:autoSpaceDE w:val="0"/>
        <w:autoSpaceDN w:val="0"/>
        <w:adjustRightInd w:val="0"/>
        <w:ind w:firstLine="540"/>
        <w:jc w:val="both"/>
      </w:pPr>
    </w:p>
    <w:p w:rsidR="008D02DE" w:rsidRDefault="008D02DE" w:rsidP="008D02DE">
      <w:pPr>
        <w:autoSpaceDE w:val="0"/>
        <w:autoSpaceDN w:val="0"/>
        <w:adjustRightInd w:val="0"/>
        <w:ind w:firstLine="540"/>
        <w:jc w:val="both"/>
      </w:pPr>
    </w:p>
    <w:p w:rsidR="008D02DE" w:rsidRDefault="008D02DE" w:rsidP="008D02DE">
      <w:pPr>
        <w:autoSpaceDE w:val="0"/>
        <w:autoSpaceDN w:val="0"/>
        <w:adjustRightInd w:val="0"/>
        <w:jc w:val="right"/>
        <w:outlineLvl w:val="1"/>
      </w:pPr>
      <w:r>
        <w:t>Приложение N 1</w:t>
      </w:r>
    </w:p>
    <w:p w:rsidR="008D02DE" w:rsidRDefault="008D02DE" w:rsidP="008D02DE">
      <w:pPr>
        <w:autoSpaceDE w:val="0"/>
        <w:autoSpaceDN w:val="0"/>
        <w:adjustRightInd w:val="0"/>
        <w:jc w:val="right"/>
      </w:pPr>
      <w:r>
        <w:t>к Положению</w:t>
      </w:r>
    </w:p>
    <w:p w:rsidR="008D02DE" w:rsidRDefault="008D02DE" w:rsidP="008D02DE">
      <w:pPr>
        <w:autoSpaceDE w:val="0"/>
        <w:autoSpaceDN w:val="0"/>
        <w:adjustRightInd w:val="0"/>
        <w:jc w:val="right"/>
      </w:pPr>
      <w:r>
        <w:t>о предоставлении субсидий</w:t>
      </w:r>
    </w:p>
    <w:p w:rsidR="008D02DE" w:rsidRDefault="008D02DE" w:rsidP="008D02DE">
      <w:pPr>
        <w:autoSpaceDE w:val="0"/>
        <w:autoSpaceDN w:val="0"/>
        <w:adjustRightInd w:val="0"/>
        <w:jc w:val="right"/>
      </w:pPr>
      <w:r>
        <w:t>на приобретение жилья за счет субвенций,</w:t>
      </w:r>
    </w:p>
    <w:p w:rsidR="008D02DE" w:rsidRDefault="008D02DE" w:rsidP="008D02DE">
      <w:pPr>
        <w:autoSpaceDE w:val="0"/>
        <w:autoSpaceDN w:val="0"/>
        <w:adjustRightInd w:val="0"/>
        <w:jc w:val="right"/>
      </w:pPr>
      <w:proofErr w:type="gramStart"/>
      <w:r>
        <w:t>выделяемых</w:t>
      </w:r>
      <w:proofErr w:type="gramEnd"/>
      <w:r>
        <w:t xml:space="preserve"> из федерального бюджета,</w:t>
      </w:r>
    </w:p>
    <w:p w:rsidR="008D02DE" w:rsidRDefault="008D02DE" w:rsidP="008D02DE">
      <w:pPr>
        <w:autoSpaceDE w:val="0"/>
        <w:autoSpaceDN w:val="0"/>
        <w:adjustRightInd w:val="0"/>
        <w:jc w:val="right"/>
      </w:pPr>
      <w:r>
        <w:t>отдельным категориям граждан</w:t>
      </w:r>
    </w:p>
    <w:p w:rsidR="008D02DE" w:rsidRDefault="008D02DE" w:rsidP="008D02DE">
      <w:pPr>
        <w:autoSpaceDE w:val="0"/>
        <w:autoSpaceDN w:val="0"/>
        <w:adjustRightInd w:val="0"/>
        <w:jc w:val="right"/>
      </w:pPr>
    </w:p>
    <w:p w:rsidR="008D02DE" w:rsidRDefault="008D02DE" w:rsidP="008D02DE">
      <w:pPr>
        <w:autoSpaceDE w:val="0"/>
        <w:autoSpaceDN w:val="0"/>
        <w:adjustRightInd w:val="0"/>
        <w:jc w:val="right"/>
      </w:pPr>
      <w:r>
        <w:t>Форма</w:t>
      </w:r>
    </w:p>
    <w:p w:rsidR="008D02DE" w:rsidRDefault="008D02DE" w:rsidP="008D02DE">
      <w:pPr>
        <w:autoSpaceDE w:val="0"/>
        <w:autoSpaceDN w:val="0"/>
        <w:adjustRightInd w:val="0"/>
        <w:jc w:val="both"/>
      </w:pPr>
    </w:p>
    <w:p w:rsidR="008D02DE" w:rsidRDefault="008D02DE" w:rsidP="008D02DE">
      <w:pPr>
        <w:autoSpaceDE w:val="0"/>
        <w:autoSpaceDN w:val="0"/>
        <w:adjustRightInd w:val="0"/>
        <w:jc w:val="both"/>
        <w:sectPr w:rsidR="008D02DE" w:rsidSect="00A26E0C">
          <w:pgSz w:w="11906" w:h="16838"/>
          <w:pgMar w:top="1134" w:right="850" w:bottom="1134" w:left="1701" w:header="708" w:footer="708" w:gutter="0"/>
          <w:cols w:space="708"/>
          <w:docGrid w:linePitch="360"/>
        </w:sectPr>
      </w:pPr>
    </w:p>
    <w:p w:rsidR="008D02DE" w:rsidRDefault="008D02DE" w:rsidP="008D02DE">
      <w:pPr>
        <w:autoSpaceDE w:val="0"/>
        <w:autoSpaceDN w:val="0"/>
        <w:adjustRightInd w:val="0"/>
        <w:jc w:val="both"/>
      </w:pPr>
    </w:p>
    <w:p w:rsidR="008D02DE" w:rsidRDefault="008D02DE" w:rsidP="008D02DE">
      <w:pPr>
        <w:pStyle w:val="ConsPlusNonformat"/>
        <w:widowControl/>
      </w:pPr>
      <w:r>
        <w:t xml:space="preserve">                                  СПИСОК</w:t>
      </w:r>
    </w:p>
    <w:p w:rsidR="008D02DE" w:rsidRDefault="008D02DE" w:rsidP="008D02DE">
      <w:pPr>
        <w:pStyle w:val="ConsPlusNonformat"/>
        <w:widowControl/>
      </w:pPr>
      <w:r>
        <w:t xml:space="preserve">        ГРАЖДАН, ИМЕЮЩИХ ПРАВО НА ПОЛУЧЕНИЕ СУБСИДИЙ, ПО СОСТОЯНИЮ</w:t>
      </w:r>
    </w:p>
    <w:p w:rsidR="008D02DE" w:rsidRDefault="008D02DE" w:rsidP="008D02DE">
      <w:pPr>
        <w:pStyle w:val="ConsPlusNonformat"/>
        <w:widowControl/>
      </w:pPr>
      <w:r>
        <w:t xml:space="preserve">                          НА _________ 200_ ГОДА</w:t>
      </w:r>
    </w:p>
    <w:p w:rsidR="008D02DE" w:rsidRDefault="008D02DE" w:rsidP="008D02DE">
      <w:pPr>
        <w:pStyle w:val="ConsPlusNonformat"/>
        <w:widowControl/>
      </w:pPr>
      <w:r>
        <w:t xml:space="preserve">    по _______________________________________________________________</w:t>
      </w:r>
    </w:p>
    <w:p w:rsidR="008D02DE" w:rsidRDefault="008D02DE" w:rsidP="008D02DE">
      <w:pPr>
        <w:pStyle w:val="ConsPlusNonformat"/>
        <w:widowControl/>
      </w:pPr>
      <w:r>
        <w:t xml:space="preserve">          </w:t>
      </w:r>
      <w:proofErr w:type="gramStart"/>
      <w:r>
        <w:t>(наименование муниципального района (городского округа)</w:t>
      </w:r>
      <w:proofErr w:type="gramEnd"/>
    </w:p>
    <w:p w:rsidR="008D02DE" w:rsidRDefault="008D02DE" w:rsidP="008D02DE">
      <w:pPr>
        <w:pStyle w:val="ConsPlusNonformat"/>
        <w:widowControl/>
      </w:pPr>
      <w:r>
        <w:t xml:space="preserve">                           </w:t>
      </w:r>
      <w:proofErr w:type="gramStart"/>
      <w:r>
        <w:t>Республики Татарстан)</w:t>
      </w:r>
      <w:proofErr w:type="gramEnd"/>
    </w:p>
    <w:p w:rsidR="008D02DE" w:rsidRDefault="008D02DE" w:rsidP="008D02DE">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540"/>
        <w:gridCol w:w="1215"/>
        <w:gridCol w:w="540"/>
        <w:gridCol w:w="810"/>
        <w:gridCol w:w="1215"/>
        <w:gridCol w:w="1080"/>
        <w:gridCol w:w="1350"/>
        <w:gridCol w:w="945"/>
        <w:gridCol w:w="1350"/>
        <w:gridCol w:w="945"/>
        <w:gridCol w:w="810"/>
        <w:gridCol w:w="945"/>
        <w:gridCol w:w="1350"/>
        <w:gridCol w:w="945"/>
      </w:tblGrid>
      <w:tr w:rsidR="008D02DE" w:rsidTr="00CD1B23">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8D02DE" w:rsidRDefault="008D02DE" w:rsidP="00CD1B2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2555" w:type="dxa"/>
            <w:gridSpan w:val="12"/>
            <w:tcBorders>
              <w:top w:val="single" w:sz="6" w:space="0" w:color="auto"/>
              <w:left w:val="single" w:sz="6" w:space="0" w:color="auto"/>
              <w:bottom w:val="single" w:sz="6" w:space="0" w:color="auto"/>
              <w:right w:val="single" w:sz="6" w:space="0" w:color="auto"/>
            </w:tcBorders>
          </w:tcPr>
          <w:p w:rsidR="008D02DE" w:rsidRDefault="008D02DE" w:rsidP="00CD1B2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Данные о гражданине - получателе субсидий                          </w:t>
            </w:r>
          </w:p>
        </w:tc>
        <w:tc>
          <w:tcPr>
            <w:tcW w:w="945" w:type="dxa"/>
            <w:vMerge w:val="restart"/>
            <w:tcBorders>
              <w:top w:val="single" w:sz="6" w:space="0" w:color="auto"/>
              <w:left w:val="single" w:sz="6" w:space="0" w:color="auto"/>
              <w:bottom w:val="nil"/>
              <w:right w:val="single" w:sz="6" w:space="0" w:color="auto"/>
            </w:tcBorders>
          </w:tcPr>
          <w:p w:rsidR="008D02DE" w:rsidRDefault="008D02DE" w:rsidP="00CD1B23">
            <w:pPr>
              <w:pStyle w:val="ConsPlusCell"/>
              <w:widowControl/>
              <w:rPr>
                <w:rFonts w:ascii="Times New Roman" w:hAnsi="Times New Roman" w:cs="Times New Roman"/>
                <w:sz w:val="24"/>
                <w:szCs w:val="24"/>
              </w:rPr>
            </w:pPr>
            <w:r>
              <w:rPr>
                <w:rFonts w:ascii="Times New Roman" w:hAnsi="Times New Roman" w:cs="Times New Roman"/>
                <w:sz w:val="24"/>
                <w:szCs w:val="24"/>
              </w:rPr>
              <w:t>Размер</w:t>
            </w:r>
            <w:r>
              <w:rPr>
                <w:rFonts w:ascii="Times New Roman" w:hAnsi="Times New Roman" w:cs="Times New Roman"/>
                <w:sz w:val="24"/>
                <w:szCs w:val="24"/>
              </w:rPr>
              <w:br/>
            </w:r>
            <w:proofErr w:type="spellStart"/>
            <w:r>
              <w:rPr>
                <w:rFonts w:ascii="Times New Roman" w:hAnsi="Times New Roman" w:cs="Times New Roman"/>
                <w:sz w:val="24"/>
                <w:szCs w:val="24"/>
              </w:rPr>
              <w:t>субс</w:t>
            </w:r>
            <w:proofErr w:type="gramStart"/>
            <w:r>
              <w:rPr>
                <w:rFonts w:ascii="Times New Roman" w:hAnsi="Times New Roman" w:cs="Times New Roman"/>
                <w:sz w:val="24"/>
                <w:szCs w:val="24"/>
              </w:rPr>
              <w:t>и</w:t>
            </w:r>
            <w:proofErr w:type="spellEnd"/>
            <w:r>
              <w:rPr>
                <w:rFonts w:ascii="Times New Roman" w:hAnsi="Times New Roman" w:cs="Times New Roman"/>
                <w:sz w:val="24"/>
                <w:szCs w:val="24"/>
              </w:rPr>
              <w:t>-</w:t>
            </w:r>
            <w:proofErr w:type="gramEnd"/>
            <w:r>
              <w:rPr>
                <w:rFonts w:ascii="Times New Roman" w:hAnsi="Times New Roman" w:cs="Times New Roman"/>
                <w:sz w:val="24"/>
                <w:szCs w:val="24"/>
              </w:rPr>
              <w:br/>
            </w:r>
            <w:proofErr w:type="spellStart"/>
            <w:r>
              <w:rPr>
                <w:rFonts w:ascii="Times New Roman" w:hAnsi="Times New Roman" w:cs="Times New Roman"/>
                <w:sz w:val="24"/>
                <w:szCs w:val="24"/>
              </w:rPr>
              <w:t>дии</w:t>
            </w:r>
            <w:proofErr w:type="spellEnd"/>
            <w:r>
              <w:rPr>
                <w:rFonts w:ascii="Times New Roman" w:hAnsi="Times New Roman" w:cs="Times New Roman"/>
                <w:sz w:val="24"/>
                <w:szCs w:val="24"/>
              </w:rPr>
              <w:t xml:space="preserve"> </w:t>
            </w:r>
          </w:p>
        </w:tc>
      </w:tr>
      <w:tr w:rsidR="008D02DE" w:rsidTr="00CD1B23">
        <w:tblPrEx>
          <w:tblCellMar>
            <w:top w:w="0" w:type="dxa"/>
            <w:bottom w:w="0" w:type="dxa"/>
          </w:tblCellMar>
        </w:tblPrEx>
        <w:trPr>
          <w:cantSplit/>
          <w:trHeight w:val="1920"/>
        </w:trPr>
        <w:tc>
          <w:tcPr>
            <w:tcW w:w="540" w:type="dxa"/>
            <w:vMerge/>
            <w:tcBorders>
              <w:top w:val="nil"/>
              <w:left w:val="single" w:sz="6" w:space="0" w:color="auto"/>
              <w:bottom w:val="single" w:sz="6" w:space="0" w:color="auto"/>
              <w:right w:val="single" w:sz="6" w:space="0" w:color="auto"/>
            </w:tcBorders>
          </w:tcPr>
          <w:p w:rsidR="008D02DE" w:rsidRDefault="008D02DE" w:rsidP="00CD1B2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D02DE" w:rsidRDefault="008D02DE" w:rsidP="00CD1B2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Ф.И.О. </w:t>
            </w:r>
            <w:r>
              <w:rPr>
                <w:rFonts w:ascii="Times New Roman" w:hAnsi="Times New Roman" w:cs="Times New Roman"/>
                <w:sz w:val="24"/>
                <w:szCs w:val="24"/>
              </w:rPr>
              <w:br/>
            </w:r>
            <w:proofErr w:type="spellStart"/>
            <w:r>
              <w:rPr>
                <w:rFonts w:ascii="Times New Roman" w:hAnsi="Times New Roman" w:cs="Times New Roman"/>
                <w:sz w:val="24"/>
                <w:szCs w:val="24"/>
              </w:rPr>
              <w:t>гражд</w:t>
            </w:r>
            <w:proofErr w:type="gramStart"/>
            <w:r>
              <w:rPr>
                <w:rFonts w:ascii="Times New Roman" w:hAnsi="Times New Roman" w:cs="Times New Roman"/>
                <w:sz w:val="24"/>
                <w:szCs w:val="24"/>
              </w:rPr>
              <w:t>а</w:t>
            </w:r>
            <w:proofErr w:type="spellEnd"/>
            <w:r>
              <w:rPr>
                <w:rFonts w:ascii="Times New Roman" w:hAnsi="Times New Roman" w:cs="Times New Roman"/>
                <w:sz w:val="24"/>
                <w:szCs w:val="24"/>
              </w:rPr>
              <w:t>-</w:t>
            </w:r>
            <w:proofErr w:type="gramEnd"/>
            <w:r>
              <w:rPr>
                <w:rFonts w:ascii="Times New Roman" w:hAnsi="Times New Roman" w:cs="Times New Roman"/>
                <w:sz w:val="24"/>
                <w:szCs w:val="24"/>
              </w:rPr>
              <w:br/>
            </w:r>
            <w:proofErr w:type="spellStart"/>
            <w:r>
              <w:rPr>
                <w:rFonts w:ascii="Times New Roman" w:hAnsi="Times New Roman" w:cs="Times New Roman"/>
                <w:sz w:val="24"/>
                <w:szCs w:val="24"/>
              </w:rPr>
              <w:t>нина</w:t>
            </w:r>
            <w:proofErr w:type="spellEnd"/>
            <w:r>
              <w:rPr>
                <w:rFonts w:ascii="Times New Roman" w:hAnsi="Times New Roman" w:cs="Times New Roman"/>
                <w:sz w:val="24"/>
                <w:szCs w:val="24"/>
              </w:rPr>
              <w:t xml:space="preserve">, </w:t>
            </w:r>
            <w:r>
              <w:rPr>
                <w:rFonts w:ascii="Times New Roman" w:hAnsi="Times New Roman" w:cs="Times New Roman"/>
                <w:sz w:val="24"/>
                <w:szCs w:val="24"/>
              </w:rPr>
              <w:br/>
              <w:t>а также</w:t>
            </w:r>
            <w:r>
              <w:rPr>
                <w:rFonts w:ascii="Times New Roman" w:hAnsi="Times New Roman" w:cs="Times New Roman"/>
                <w:sz w:val="24"/>
                <w:szCs w:val="24"/>
              </w:rPr>
              <w:br/>
              <w:t>фамилия,</w:t>
            </w:r>
            <w:r>
              <w:rPr>
                <w:rFonts w:ascii="Times New Roman" w:hAnsi="Times New Roman" w:cs="Times New Roman"/>
                <w:sz w:val="24"/>
                <w:szCs w:val="24"/>
              </w:rPr>
              <w:br/>
              <w:t>которая</w:t>
            </w:r>
            <w:r>
              <w:rPr>
                <w:rFonts w:ascii="Times New Roman" w:hAnsi="Times New Roman" w:cs="Times New Roman"/>
                <w:sz w:val="24"/>
                <w:szCs w:val="24"/>
              </w:rPr>
              <w:br/>
              <w:t xml:space="preserve">была у </w:t>
            </w:r>
            <w:r>
              <w:rPr>
                <w:rFonts w:ascii="Times New Roman" w:hAnsi="Times New Roman" w:cs="Times New Roman"/>
                <w:sz w:val="24"/>
                <w:szCs w:val="24"/>
              </w:rPr>
              <w:br/>
              <w:t>него при</w:t>
            </w:r>
            <w:r>
              <w:rPr>
                <w:rFonts w:ascii="Times New Roman" w:hAnsi="Times New Roman" w:cs="Times New Roman"/>
                <w:sz w:val="24"/>
                <w:szCs w:val="24"/>
              </w:rPr>
              <w:br/>
              <w:t>рождении</w:t>
            </w:r>
          </w:p>
        </w:tc>
        <w:tc>
          <w:tcPr>
            <w:tcW w:w="540" w:type="dxa"/>
            <w:tcBorders>
              <w:top w:val="single" w:sz="6" w:space="0" w:color="auto"/>
              <w:left w:val="single" w:sz="6" w:space="0" w:color="auto"/>
              <w:bottom w:val="single" w:sz="6" w:space="0" w:color="auto"/>
              <w:right w:val="single" w:sz="6" w:space="0" w:color="auto"/>
            </w:tcBorders>
          </w:tcPr>
          <w:p w:rsidR="008D02DE" w:rsidRDefault="008D02DE" w:rsidP="00CD1B23">
            <w:pPr>
              <w:pStyle w:val="ConsPlusCell"/>
              <w:widowControl/>
              <w:rPr>
                <w:rFonts w:ascii="Times New Roman" w:hAnsi="Times New Roman" w:cs="Times New Roman"/>
                <w:sz w:val="24"/>
                <w:szCs w:val="24"/>
              </w:rPr>
            </w:pPr>
            <w:r>
              <w:rPr>
                <w:rFonts w:ascii="Times New Roman" w:hAnsi="Times New Roman" w:cs="Times New Roman"/>
                <w:sz w:val="24"/>
                <w:szCs w:val="24"/>
              </w:rPr>
              <w:t>Пол</w:t>
            </w:r>
          </w:p>
        </w:tc>
        <w:tc>
          <w:tcPr>
            <w:tcW w:w="810" w:type="dxa"/>
            <w:tcBorders>
              <w:top w:val="single" w:sz="6" w:space="0" w:color="auto"/>
              <w:left w:val="single" w:sz="6" w:space="0" w:color="auto"/>
              <w:bottom w:val="single" w:sz="6" w:space="0" w:color="auto"/>
              <w:right w:val="single" w:sz="6" w:space="0" w:color="auto"/>
            </w:tcBorders>
          </w:tcPr>
          <w:p w:rsidR="008D02DE" w:rsidRDefault="008D02DE" w:rsidP="00CD1B23">
            <w:pPr>
              <w:pStyle w:val="ConsPlusCell"/>
              <w:widowControl/>
              <w:rPr>
                <w:rFonts w:ascii="Times New Roman" w:hAnsi="Times New Roman" w:cs="Times New Roman"/>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r>
              <w:rPr>
                <w:rFonts w:ascii="Times New Roman" w:hAnsi="Times New Roman" w:cs="Times New Roman"/>
                <w:sz w:val="24"/>
                <w:szCs w:val="24"/>
              </w:rPr>
              <w:br/>
              <w:t xml:space="preserve">став </w:t>
            </w:r>
            <w:r>
              <w:rPr>
                <w:rFonts w:ascii="Times New Roman" w:hAnsi="Times New Roman" w:cs="Times New Roman"/>
                <w:sz w:val="24"/>
                <w:szCs w:val="24"/>
              </w:rPr>
              <w:br/>
              <w:t xml:space="preserve">се- </w:t>
            </w:r>
            <w:r>
              <w:rPr>
                <w:rFonts w:ascii="Times New Roman" w:hAnsi="Times New Roman" w:cs="Times New Roman"/>
                <w:sz w:val="24"/>
                <w:szCs w:val="24"/>
              </w:rPr>
              <w:br/>
            </w:r>
            <w:proofErr w:type="spellStart"/>
            <w:r>
              <w:rPr>
                <w:rFonts w:ascii="Times New Roman" w:hAnsi="Times New Roman" w:cs="Times New Roman"/>
                <w:sz w:val="24"/>
                <w:szCs w:val="24"/>
              </w:rPr>
              <w:t>мьи</w:t>
            </w:r>
            <w:proofErr w:type="spellEnd"/>
            <w:r>
              <w:rPr>
                <w:rFonts w:ascii="Times New Roman" w:hAnsi="Times New Roman" w:cs="Times New Roman"/>
                <w:sz w:val="24"/>
                <w:szCs w:val="24"/>
              </w:rPr>
              <w:t xml:space="preserve">, </w:t>
            </w:r>
            <w:r>
              <w:rPr>
                <w:rFonts w:ascii="Times New Roman" w:hAnsi="Times New Roman" w:cs="Times New Roman"/>
                <w:sz w:val="24"/>
                <w:szCs w:val="24"/>
              </w:rPr>
              <w:br/>
              <w:t>чело-</w:t>
            </w:r>
            <w:r>
              <w:rPr>
                <w:rFonts w:ascii="Times New Roman" w:hAnsi="Times New Roman" w:cs="Times New Roman"/>
                <w:sz w:val="24"/>
                <w:szCs w:val="24"/>
              </w:rPr>
              <w:br/>
              <w:t xml:space="preserve">век </w:t>
            </w:r>
          </w:p>
        </w:tc>
        <w:tc>
          <w:tcPr>
            <w:tcW w:w="1215" w:type="dxa"/>
            <w:tcBorders>
              <w:top w:val="single" w:sz="6" w:space="0" w:color="auto"/>
              <w:left w:val="single" w:sz="6" w:space="0" w:color="auto"/>
              <w:bottom w:val="single" w:sz="6" w:space="0" w:color="auto"/>
              <w:right w:val="single" w:sz="6" w:space="0" w:color="auto"/>
            </w:tcBorders>
          </w:tcPr>
          <w:p w:rsidR="008D02DE" w:rsidRDefault="008D02DE" w:rsidP="00CD1B23">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Катег</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rPr>
              <w:br/>
            </w:r>
            <w:proofErr w:type="spellStart"/>
            <w:r>
              <w:rPr>
                <w:rFonts w:ascii="Times New Roman" w:hAnsi="Times New Roman" w:cs="Times New Roman"/>
                <w:sz w:val="24"/>
                <w:szCs w:val="24"/>
              </w:rPr>
              <w:t>рия</w:t>
            </w:r>
            <w:proofErr w:type="spellEnd"/>
            <w:r>
              <w:rPr>
                <w:rFonts w:ascii="Times New Roman" w:hAnsi="Times New Roman" w:cs="Times New Roman"/>
                <w:sz w:val="24"/>
                <w:szCs w:val="24"/>
              </w:rPr>
              <w:t xml:space="preserve">, к </w:t>
            </w:r>
            <w:r>
              <w:rPr>
                <w:rFonts w:ascii="Times New Roman" w:hAnsi="Times New Roman" w:cs="Times New Roman"/>
                <w:sz w:val="24"/>
                <w:szCs w:val="24"/>
              </w:rPr>
              <w:br/>
              <w:t xml:space="preserve">которой </w:t>
            </w:r>
            <w:r>
              <w:rPr>
                <w:rFonts w:ascii="Times New Roman" w:hAnsi="Times New Roman" w:cs="Times New Roman"/>
                <w:sz w:val="24"/>
                <w:szCs w:val="24"/>
              </w:rPr>
              <w:br/>
              <w:t>относит-</w:t>
            </w:r>
            <w:r>
              <w:rPr>
                <w:rFonts w:ascii="Times New Roman" w:hAnsi="Times New Roman" w:cs="Times New Roman"/>
                <w:sz w:val="24"/>
                <w:szCs w:val="24"/>
              </w:rPr>
              <w:br/>
            </w:r>
            <w:proofErr w:type="spellStart"/>
            <w:r>
              <w:rPr>
                <w:rFonts w:ascii="Times New Roman" w:hAnsi="Times New Roman" w:cs="Times New Roman"/>
                <w:sz w:val="24"/>
                <w:szCs w:val="24"/>
              </w:rPr>
              <w:t>ся</w:t>
            </w:r>
            <w:proofErr w:type="spellEnd"/>
            <w:r>
              <w:rPr>
                <w:rFonts w:ascii="Times New Roman" w:hAnsi="Times New Roman" w:cs="Times New Roman"/>
                <w:sz w:val="24"/>
                <w:szCs w:val="24"/>
              </w:rPr>
              <w:t xml:space="preserve">   </w:t>
            </w:r>
            <w:r>
              <w:rPr>
                <w:rFonts w:ascii="Times New Roman" w:hAnsi="Times New Roman" w:cs="Times New Roman"/>
                <w:sz w:val="24"/>
                <w:szCs w:val="24"/>
              </w:rPr>
              <w:br/>
            </w:r>
            <w:proofErr w:type="spellStart"/>
            <w:r>
              <w:rPr>
                <w:rFonts w:ascii="Times New Roman" w:hAnsi="Times New Roman" w:cs="Times New Roman"/>
                <w:sz w:val="24"/>
                <w:szCs w:val="24"/>
              </w:rPr>
              <w:t>гражда</w:t>
            </w:r>
            <w:proofErr w:type="spellEnd"/>
            <w:r>
              <w:rPr>
                <w:rFonts w:ascii="Times New Roman" w:hAnsi="Times New Roman" w:cs="Times New Roman"/>
                <w:sz w:val="24"/>
                <w:szCs w:val="24"/>
              </w:rPr>
              <w:t xml:space="preserve">- </w:t>
            </w:r>
            <w:r>
              <w:rPr>
                <w:rFonts w:ascii="Times New Roman" w:hAnsi="Times New Roman" w:cs="Times New Roman"/>
                <w:sz w:val="24"/>
                <w:szCs w:val="24"/>
              </w:rPr>
              <w:br/>
            </w:r>
            <w:proofErr w:type="spellStart"/>
            <w:r>
              <w:rPr>
                <w:rFonts w:ascii="Times New Roman" w:hAnsi="Times New Roman" w:cs="Times New Roman"/>
                <w:sz w:val="24"/>
                <w:szCs w:val="24"/>
              </w:rPr>
              <w:t>нин</w:t>
            </w:r>
            <w:proofErr w:type="spellEnd"/>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8D02DE" w:rsidRDefault="008D02DE" w:rsidP="00CD1B23">
            <w:pPr>
              <w:pStyle w:val="ConsPlusCell"/>
              <w:widowControl/>
              <w:rPr>
                <w:rFonts w:ascii="Times New Roman" w:hAnsi="Times New Roman" w:cs="Times New Roman"/>
                <w:sz w:val="24"/>
                <w:szCs w:val="24"/>
              </w:rPr>
            </w:pPr>
            <w:r>
              <w:rPr>
                <w:rFonts w:ascii="Times New Roman" w:hAnsi="Times New Roman" w:cs="Times New Roman"/>
                <w:sz w:val="24"/>
                <w:szCs w:val="24"/>
              </w:rPr>
              <w:t>Паспорт</w:t>
            </w:r>
            <w:r>
              <w:rPr>
                <w:rFonts w:ascii="Times New Roman" w:hAnsi="Times New Roman" w:cs="Times New Roman"/>
                <w:sz w:val="24"/>
                <w:szCs w:val="24"/>
              </w:rPr>
              <w:br/>
            </w:r>
            <w:proofErr w:type="spellStart"/>
            <w:r>
              <w:rPr>
                <w:rFonts w:ascii="Times New Roman" w:hAnsi="Times New Roman" w:cs="Times New Roman"/>
                <w:sz w:val="24"/>
                <w:szCs w:val="24"/>
              </w:rPr>
              <w:t>гражд</w:t>
            </w:r>
            <w:proofErr w:type="gramStart"/>
            <w:r>
              <w:rPr>
                <w:rFonts w:ascii="Times New Roman" w:hAnsi="Times New Roman" w:cs="Times New Roman"/>
                <w:sz w:val="24"/>
                <w:szCs w:val="24"/>
              </w:rPr>
              <w:t>а</w:t>
            </w:r>
            <w:proofErr w:type="spellEnd"/>
            <w:r>
              <w:rPr>
                <w:rFonts w:ascii="Times New Roman" w:hAnsi="Times New Roman" w:cs="Times New Roman"/>
                <w:sz w:val="24"/>
                <w:szCs w:val="24"/>
              </w:rPr>
              <w:t>-</w:t>
            </w:r>
            <w:proofErr w:type="gramEnd"/>
            <w:r>
              <w:rPr>
                <w:rFonts w:ascii="Times New Roman" w:hAnsi="Times New Roman" w:cs="Times New Roman"/>
                <w:sz w:val="24"/>
                <w:szCs w:val="24"/>
              </w:rPr>
              <w:br/>
            </w:r>
            <w:proofErr w:type="spellStart"/>
            <w:r>
              <w:rPr>
                <w:rFonts w:ascii="Times New Roman" w:hAnsi="Times New Roman" w:cs="Times New Roman"/>
                <w:sz w:val="24"/>
                <w:szCs w:val="24"/>
              </w:rPr>
              <w:t>нина</w:t>
            </w:r>
            <w:proofErr w:type="spellEnd"/>
            <w:r>
              <w:rPr>
                <w:rFonts w:ascii="Times New Roman" w:hAnsi="Times New Roman" w:cs="Times New Roman"/>
                <w:sz w:val="24"/>
                <w:szCs w:val="24"/>
              </w:rPr>
              <w:t xml:space="preserve"> - </w:t>
            </w:r>
            <w:r>
              <w:rPr>
                <w:rFonts w:ascii="Times New Roman" w:hAnsi="Times New Roman" w:cs="Times New Roman"/>
                <w:sz w:val="24"/>
                <w:szCs w:val="24"/>
              </w:rPr>
              <w:br/>
            </w:r>
            <w:proofErr w:type="spellStart"/>
            <w:r>
              <w:rPr>
                <w:rFonts w:ascii="Times New Roman" w:hAnsi="Times New Roman" w:cs="Times New Roman"/>
                <w:sz w:val="24"/>
                <w:szCs w:val="24"/>
              </w:rPr>
              <w:t>получа</w:t>
            </w:r>
            <w:proofErr w:type="spellEnd"/>
            <w:r>
              <w:rPr>
                <w:rFonts w:ascii="Times New Roman" w:hAnsi="Times New Roman" w:cs="Times New Roman"/>
                <w:sz w:val="24"/>
                <w:szCs w:val="24"/>
              </w:rPr>
              <w:t>-</w:t>
            </w:r>
            <w:r>
              <w:rPr>
                <w:rFonts w:ascii="Times New Roman" w:hAnsi="Times New Roman" w:cs="Times New Roman"/>
                <w:sz w:val="24"/>
                <w:szCs w:val="24"/>
              </w:rPr>
              <w:br/>
              <w:t xml:space="preserve">теля  </w:t>
            </w:r>
            <w:r>
              <w:rPr>
                <w:rFonts w:ascii="Times New Roman" w:hAnsi="Times New Roman" w:cs="Times New Roman"/>
                <w:sz w:val="24"/>
                <w:szCs w:val="24"/>
              </w:rPr>
              <w:br/>
            </w:r>
            <w:proofErr w:type="spellStart"/>
            <w:r>
              <w:rPr>
                <w:rFonts w:ascii="Times New Roman" w:hAnsi="Times New Roman" w:cs="Times New Roman"/>
                <w:sz w:val="24"/>
                <w:szCs w:val="24"/>
              </w:rPr>
              <w:t>субси</w:t>
            </w:r>
            <w:proofErr w:type="spellEnd"/>
            <w:r>
              <w:rPr>
                <w:rFonts w:ascii="Times New Roman" w:hAnsi="Times New Roman" w:cs="Times New Roman"/>
                <w:sz w:val="24"/>
                <w:szCs w:val="24"/>
              </w:rPr>
              <w:t xml:space="preserve">- </w:t>
            </w:r>
            <w:r>
              <w:rPr>
                <w:rFonts w:ascii="Times New Roman" w:hAnsi="Times New Roman" w:cs="Times New Roman"/>
                <w:sz w:val="24"/>
                <w:szCs w:val="24"/>
              </w:rPr>
              <w:br/>
            </w:r>
            <w:proofErr w:type="spellStart"/>
            <w:r>
              <w:rPr>
                <w:rFonts w:ascii="Times New Roman" w:hAnsi="Times New Roman" w:cs="Times New Roman"/>
                <w:sz w:val="24"/>
                <w:szCs w:val="24"/>
              </w:rPr>
              <w:t>дии</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серия, </w:t>
            </w:r>
            <w:r>
              <w:rPr>
                <w:rFonts w:ascii="Times New Roman" w:hAnsi="Times New Roman" w:cs="Times New Roman"/>
                <w:sz w:val="24"/>
                <w:szCs w:val="24"/>
              </w:rPr>
              <w:br/>
              <w:t xml:space="preserve">номер, </w:t>
            </w:r>
            <w:r>
              <w:rPr>
                <w:rFonts w:ascii="Times New Roman" w:hAnsi="Times New Roman" w:cs="Times New Roman"/>
                <w:sz w:val="24"/>
                <w:szCs w:val="24"/>
              </w:rPr>
              <w:br/>
              <w:t xml:space="preserve">кем,  </w:t>
            </w:r>
            <w:r>
              <w:rPr>
                <w:rFonts w:ascii="Times New Roman" w:hAnsi="Times New Roman" w:cs="Times New Roman"/>
                <w:sz w:val="24"/>
                <w:szCs w:val="24"/>
              </w:rPr>
              <w:br/>
              <w:t xml:space="preserve">когда </w:t>
            </w:r>
            <w:r>
              <w:rPr>
                <w:rFonts w:ascii="Times New Roman" w:hAnsi="Times New Roman" w:cs="Times New Roman"/>
                <w:sz w:val="24"/>
                <w:szCs w:val="24"/>
              </w:rPr>
              <w:br/>
              <w:t xml:space="preserve">выдан </w:t>
            </w:r>
          </w:p>
        </w:tc>
        <w:tc>
          <w:tcPr>
            <w:tcW w:w="1350" w:type="dxa"/>
            <w:tcBorders>
              <w:top w:val="single" w:sz="6" w:space="0" w:color="auto"/>
              <w:left w:val="single" w:sz="6" w:space="0" w:color="auto"/>
              <w:bottom w:val="single" w:sz="6" w:space="0" w:color="auto"/>
              <w:right w:val="single" w:sz="6" w:space="0" w:color="auto"/>
            </w:tcBorders>
          </w:tcPr>
          <w:p w:rsidR="008D02DE" w:rsidRDefault="008D02DE" w:rsidP="00CD1B23">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Удостов</w:t>
            </w:r>
            <w:proofErr w:type="gramStart"/>
            <w:r>
              <w:rPr>
                <w:rFonts w:ascii="Times New Roman" w:hAnsi="Times New Roman" w:cs="Times New Roman"/>
                <w:sz w:val="24"/>
                <w:szCs w:val="24"/>
              </w:rPr>
              <w:t>е</w:t>
            </w:r>
            <w:proofErr w:type="spellEnd"/>
            <w:r>
              <w:rPr>
                <w:rFonts w:ascii="Times New Roman" w:hAnsi="Times New Roman" w:cs="Times New Roman"/>
                <w:sz w:val="24"/>
                <w:szCs w:val="24"/>
              </w:rPr>
              <w:t>-</w:t>
            </w:r>
            <w:proofErr w:type="gramEnd"/>
            <w:r>
              <w:rPr>
                <w:rFonts w:ascii="Times New Roman" w:hAnsi="Times New Roman" w:cs="Times New Roman"/>
                <w:sz w:val="24"/>
                <w:szCs w:val="24"/>
              </w:rPr>
              <w:br/>
            </w:r>
            <w:proofErr w:type="spellStart"/>
            <w:r>
              <w:rPr>
                <w:rFonts w:ascii="Times New Roman" w:hAnsi="Times New Roman" w:cs="Times New Roman"/>
                <w:sz w:val="24"/>
                <w:szCs w:val="24"/>
              </w:rPr>
              <w:t>рение</w:t>
            </w:r>
            <w:proofErr w:type="spellEnd"/>
            <w:r>
              <w:rPr>
                <w:rFonts w:ascii="Times New Roman" w:hAnsi="Times New Roman" w:cs="Times New Roman"/>
                <w:sz w:val="24"/>
                <w:szCs w:val="24"/>
              </w:rPr>
              <w:t xml:space="preserve"> о </w:t>
            </w:r>
            <w:r>
              <w:rPr>
                <w:rFonts w:ascii="Times New Roman" w:hAnsi="Times New Roman" w:cs="Times New Roman"/>
                <w:sz w:val="24"/>
                <w:szCs w:val="24"/>
              </w:rPr>
              <w:br/>
              <w:t xml:space="preserve">праве на </w:t>
            </w:r>
            <w:r>
              <w:rPr>
                <w:rFonts w:ascii="Times New Roman" w:hAnsi="Times New Roman" w:cs="Times New Roman"/>
                <w:sz w:val="24"/>
                <w:szCs w:val="24"/>
              </w:rPr>
              <w:br/>
              <w:t xml:space="preserve">льготы, </w:t>
            </w:r>
            <w:r>
              <w:rPr>
                <w:rFonts w:ascii="Times New Roman" w:hAnsi="Times New Roman" w:cs="Times New Roman"/>
                <w:sz w:val="24"/>
                <w:szCs w:val="24"/>
              </w:rPr>
              <w:br/>
              <w:t xml:space="preserve">серия,  </w:t>
            </w:r>
            <w:r>
              <w:rPr>
                <w:rFonts w:ascii="Times New Roman" w:hAnsi="Times New Roman" w:cs="Times New Roman"/>
                <w:sz w:val="24"/>
                <w:szCs w:val="24"/>
              </w:rPr>
              <w:br/>
              <w:t xml:space="preserve">номер,  </w:t>
            </w:r>
            <w:r>
              <w:rPr>
                <w:rFonts w:ascii="Times New Roman" w:hAnsi="Times New Roman" w:cs="Times New Roman"/>
                <w:sz w:val="24"/>
                <w:szCs w:val="24"/>
              </w:rPr>
              <w:br/>
              <w:t xml:space="preserve">кем,   </w:t>
            </w:r>
            <w:r>
              <w:rPr>
                <w:rFonts w:ascii="Times New Roman" w:hAnsi="Times New Roman" w:cs="Times New Roman"/>
                <w:sz w:val="24"/>
                <w:szCs w:val="24"/>
              </w:rPr>
              <w:br/>
              <w:t xml:space="preserve">когда  </w:t>
            </w:r>
            <w:r>
              <w:rPr>
                <w:rFonts w:ascii="Times New Roman" w:hAnsi="Times New Roman" w:cs="Times New Roman"/>
                <w:sz w:val="24"/>
                <w:szCs w:val="24"/>
              </w:rPr>
              <w:br/>
              <w:t xml:space="preserve">выдано  </w:t>
            </w:r>
          </w:p>
        </w:tc>
        <w:tc>
          <w:tcPr>
            <w:tcW w:w="945" w:type="dxa"/>
            <w:tcBorders>
              <w:top w:val="single" w:sz="6" w:space="0" w:color="auto"/>
              <w:left w:val="single" w:sz="6" w:space="0" w:color="auto"/>
              <w:bottom w:val="single" w:sz="6" w:space="0" w:color="auto"/>
              <w:right w:val="single" w:sz="6" w:space="0" w:color="auto"/>
            </w:tcBorders>
          </w:tcPr>
          <w:p w:rsidR="008D02DE" w:rsidRDefault="008D02DE" w:rsidP="00CD1B23">
            <w:pPr>
              <w:pStyle w:val="ConsPlusCell"/>
              <w:widowControl/>
              <w:rPr>
                <w:rFonts w:ascii="Times New Roman" w:hAnsi="Times New Roman" w:cs="Times New Roman"/>
                <w:sz w:val="24"/>
                <w:szCs w:val="24"/>
              </w:rPr>
            </w:pPr>
            <w:r>
              <w:rPr>
                <w:rFonts w:ascii="Times New Roman" w:hAnsi="Times New Roman" w:cs="Times New Roman"/>
                <w:sz w:val="24"/>
                <w:szCs w:val="24"/>
              </w:rPr>
              <w:t>Число,</w:t>
            </w:r>
            <w:r>
              <w:rPr>
                <w:rFonts w:ascii="Times New Roman" w:hAnsi="Times New Roman" w:cs="Times New Roman"/>
                <w:sz w:val="24"/>
                <w:szCs w:val="24"/>
              </w:rPr>
              <w:br/>
              <w:t>месяц,</w:t>
            </w:r>
            <w:r>
              <w:rPr>
                <w:rFonts w:ascii="Times New Roman" w:hAnsi="Times New Roman" w:cs="Times New Roman"/>
                <w:sz w:val="24"/>
                <w:szCs w:val="24"/>
              </w:rPr>
              <w:br/>
              <w:t xml:space="preserve">год  </w:t>
            </w:r>
            <w:r>
              <w:rPr>
                <w:rFonts w:ascii="Times New Roman" w:hAnsi="Times New Roman" w:cs="Times New Roman"/>
                <w:sz w:val="24"/>
                <w:szCs w:val="24"/>
              </w:rPr>
              <w:br/>
            </w:r>
            <w:proofErr w:type="spellStart"/>
            <w:r>
              <w:rPr>
                <w:rFonts w:ascii="Times New Roman" w:hAnsi="Times New Roman" w:cs="Times New Roman"/>
                <w:sz w:val="24"/>
                <w:szCs w:val="24"/>
              </w:rPr>
              <w:t>рожд</w:t>
            </w:r>
            <w:proofErr w:type="gramStart"/>
            <w:r>
              <w:rPr>
                <w:rFonts w:ascii="Times New Roman" w:hAnsi="Times New Roman" w:cs="Times New Roman"/>
                <w:sz w:val="24"/>
                <w:szCs w:val="24"/>
              </w:rPr>
              <w:t>е</w:t>
            </w:r>
            <w:proofErr w:type="spellEnd"/>
            <w:r>
              <w:rPr>
                <w:rFonts w:ascii="Times New Roman" w:hAnsi="Times New Roman" w:cs="Times New Roman"/>
                <w:sz w:val="24"/>
                <w:szCs w:val="24"/>
              </w:rPr>
              <w:t>-</w:t>
            </w:r>
            <w:proofErr w:type="gramEnd"/>
            <w:r>
              <w:rPr>
                <w:rFonts w:ascii="Times New Roman" w:hAnsi="Times New Roman" w:cs="Times New Roman"/>
                <w:sz w:val="24"/>
                <w:szCs w:val="24"/>
              </w:rPr>
              <w:br/>
            </w:r>
            <w:proofErr w:type="spellStart"/>
            <w:r>
              <w:rPr>
                <w:rFonts w:ascii="Times New Roman" w:hAnsi="Times New Roman" w:cs="Times New Roman"/>
                <w:sz w:val="24"/>
                <w:szCs w:val="24"/>
              </w:rPr>
              <w:t>ния</w:t>
            </w:r>
            <w:proofErr w:type="spellEnd"/>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8D02DE" w:rsidRDefault="008D02DE" w:rsidP="00CD1B23">
            <w:pPr>
              <w:pStyle w:val="ConsPlusCell"/>
              <w:widowControl/>
              <w:rPr>
                <w:rFonts w:ascii="Times New Roman" w:hAnsi="Times New Roman" w:cs="Times New Roman"/>
                <w:sz w:val="24"/>
                <w:szCs w:val="24"/>
              </w:rPr>
            </w:pPr>
            <w:r>
              <w:rPr>
                <w:rFonts w:ascii="Times New Roman" w:hAnsi="Times New Roman" w:cs="Times New Roman"/>
                <w:sz w:val="24"/>
                <w:szCs w:val="24"/>
              </w:rPr>
              <w:t>Страховой</w:t>
            </w:r>
            <w:r>
              <w:rPr>
                <w:rFonts w:ascii="Times New Roman" w:hAnsi="Times New Roman" w:cs="Times New Roman"/>
                <w:sz w:val="24"/>
                <w:szCs w:val="24"/>
              </w:rPr>
              <w:br/>
              <w:t xml:space="preserve">номер  </w:t>
            </w:r>
            <w:r>
              <w:rPr>
                <w:rFonts w:ascii="Times New Roman" w:hAnsi="Times New Roman" w:cs="Times New Roman"/>
                <w:sz w:val="24"/>
                <w:szCs w:val="24"/>
              </w:rPr>
              <w:br/>
              <w:t>индивид</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br/>
            </w:r>
            <w:proofErr w:type="spellStart"/>
            <w:r>
              <w:rPr>
                <w:rFonts w:ascii="Times New Roman" w:hAnsi="Times New Roman" w:cs="Times New Roman"/>
                <w:sz w:val="24"/>
                <w:szCs w:val="24"/>
              </w:rPr>
              <w:t>ального</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лицевого </w:t>
            </w:r>
            <w:r>
              <w:rPr>
                <w:rFonts w:ascii="Times New Roman" w:hAnsi="Times New Roman" w:cs="Times New Roman"/>
                <w:sz w:val="24"/>
                <w:szCs w:val="24"/>
              </w:rPr>
              <w:br/>
              <w:t xml:space="preserve">счета  </w:t>
            </w:r>
            <w:r>
              <w:rPr>
                <w:rFonts w:ascii="Times New Roman" w:hAnsi="Times New Roman" w:cs="Times New Roman"/>
                <w:sz w:val="24"/>
                <w:szCs w:val="24"/>
              </w:rPr>
              <w:br/>
            </w:r>
            <w:proofErr w:type="spellStart"/>
            <w:r>
              <w:rPr>
                <w:rFonts w:ascii="Times New Roman" w:hAnsi="Times New Roman" w:cs="Times New Roman"/>
                <w:sz w:val="24"/>
                <w:szCs w:val="24"/>
              </w:rPr>
              <w:t>граждани</w:t>
            </w:r>
            <w:proofErr w:type="spellEnd"/>
            <w:r>
              <w:rPr>
                <w:rFonts w:ascii="Times New Roman" w:hAnsi="Times New Roman" w:cs="Times New Roman"/>
                <w:sz w:val="24"/>
                <w:szCs w:val="24"/>
              </w:rPr>
              <w:t>-</w:t>
            </w:r>
            <w:r>
              <w:rPr>
                <w:rFonts w:ascii="Times New Roman" w:hAnsi="Times New Roman" w:cs="Times New Roman"/>
                <w:sz w:val="24"/>
                <w:szCs w:val="24"/>
              </w:rPr>
              <w:br/>
              <w:t xml:space="preserve">на    </w:t>
            </w:r>
            <w:r>
              <w:rPr>
                <w:rFonts w:ascii="Times New Roman" w:hAnsi="Times New Roman" w:cs="Times New Roman"/>
                <w:sz w:val="24"/>
                <w:szCs w:val="24"/>
              </w:rPr>
              <w:br/>
              <w:t>в системе</w:t>
            </w:r>
            <w:r>
              <w:rPr>
                <w:rFonts w:ascii="Times New Roman" w:hAnsi="Times New Roman" w:cs="Times New Roman"/>
                <w:sz w:val="24"/>
                <w:szCs w:val="24"/>
              </w:rPr>
              <w:br/>
            </w:r>
            <w:proofErr w:type="spellStart"/>
            <w:r>
              <w:rPr>
                <w:rFonts w:ascii="Times New Roman" w:hAnsi="Times New Roman" w:cs="Times New Roman"/>
                <w:sz w:val="24"/>
                <w:szCs w:val="24"/>
              </w:rPr>
              <w:t>обяза</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тельного </w:t>
            </w:r>
            <w:r>
              <w:rPr>
                <w:rFonts w:ascii="Times New Roman" w:hAnsi="Times New Roman" w:cs="Times New Roman"/>
                <w:sz w:val="24"/>
                <w:szCs w:val="24"/>
              </w:rPr>
              <w:br/>
              <w:t xml:space="preserve">пенсион- </w:t>
            </w:r>
            <w:r>
              <w:rPr>
                <w:rFonts w:ascii="Times New Roman" w:hAnsi="Times New Roman" w:cs="Times New Roman"/>
                <w:sz w:val="24"/>
                <w:szCs w:val="24"/>
              </w:rPr>
              <w:br/>
            </w:r>
            <w:proofErr w:type="spellStart"/>
            <w:r>
              <w:rPr>
                <w:rFonts w:ascii="Times New Roman" w:hAnsi="Times New Roman" w:cs="Times New Roman"/>
                <w:sz w:val="24"/>
                <w:szCs w:val="24"/>
              </w:rPr>
              <w:t>ного</w:t>
            </w:r>
            <w:proofErr w:type="spellEnd"/>
            <w:r>
              <w:rPr>
                <w:rFonts w:ascii="Times New Roman" w:hAnsi="Times New Roman" w:cs="Times New Roman"/>
                <w:sz w:val="24"/>
                <w:szCs w:val="24"/>
              </w:rPr>
              <w:t xml:space="preserve">   </w:t>
            </w:r>
            <w:r>
              <w:rPr>
                <w:rFonts w:ascii="Times New Roman" w:hAnsi="Times New Roman" w:cs="Times New Roman"/>
                <w:sz w:val="24"/>
                <w:szCs w:val="24"/>
              </w:rPr>
              <w:br/>
            </w:r>
            <w:proofErr w:type="spellStart"/>
            <w:r>
              <w:rPr>
                <w:rFonts w:ascii="Times New Roman" w:hAnsi="Times New Roman" w:cs="Times New Roman"/>
                <w:sz w:val="24"/>
                <w:szCs w:val="24"/>
              </w:rPr>
              <w:t>страхова</w:t>
            </w:r>
            <w:proofErr w:type="spellEnd"/>
            <w:r>
              <w:rPr>
                <w:rFonts w:ascii="Times New Roman" w:hAnsi="Times New Roman" w:cs="Times New Roman"/>
                <w:sz w:val="24"/>
                <w:szCs w:val="24"/>
              </w:rPr>
              <w:t>-</w:t>
            </w:r>
            <w:r>
              <w:rPr>
                <w:rFonts w:ascii="Times New Roman" w:hAnsi="Times New Roman" w:cs="Times New Roman"/>
                <w:sz w:val="24"/>
                <w:szCs w:val="24"/>
              </w:rPr>
              <w:br/>
            </w:r>
            <w:proofErr w:type="spellStart"/>
            <w:r>
              <w:rPr>
                <w:rFonts w:ascii="Times New Roman" w:hAnsi="Times New Roman" w:cs="Times New Roman"/>
                <w:sz w:val="24"/>
                <w:szCs w:val="24"/>
              </w:rPr>
              <w:t>ния</w:t>
            </w:r>
            <w:proofErr w:type="spellEnd"/>
            <w:r>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8D02DE" w:rsidRDefault="008D02DE" w:rsidP="00CD1B2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пост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br/>
            </w:r>
            <w:proofErr w:type="spellStart"/>
            <w:r>
              <w:rPr>
                <w:rFonts w:ascii="Times New Roman" w:hAnsi="Times New Roman" w:cs="Times New Roman"/>
                <w:sz w:val="24"/>
                <w:szCs w:val="24"/>
              </w:rPr>
              <w:t>новки</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на  </w:t>
            </w:r>
            <w:r>
              <w:rPr>
                <w:rFonts w:ascii="Times New Roman" w:hAnsi="Times New Roman" w:cs="Times New Roman"/>
                <w:sz w:val="24"/>
                <w:szCs w:val="24"/>
              </w:rPr>
              <w:br/>
              <w:t>учет и</w:t>
            </w:r>
            <w:r>
              <w:rPr>
                <w:rFonts w:ascii="Times New Roman" w:hAnsi="Times New Roman" w:cs="Times New Roman"/>
                <w:sz w:val="24"/>
                <w:szCs w:val="24"/>
              </w:rPr>
              <w:br/>
              <w:t xml:space="preserve">номер </w:t>
            </w:r>
            <w:r>
              <w:rPr>
                <w:rFonts w:ascii="Times New Roman" w:hAnsi="Times New Roman" w:cs="Times New Roman"/>
                <w:sz w:val="24"/>
                <w:szCs w:val="24"/>
              </w:rPr>
              <w:br/>
              <w:t xml:space="preserve">учет- </w:t>
            </w:r>
            <w:r>
              <w:rPr>
                <w:rFonts w:ascii="Times New Roman" w:hAnsi="Times New Roman" w:cs="Times New Roman"/>
                <w:sz w:val="24"/>
                <w:szCs w:val="24"/>
              </w:rPr>
              <w:br/>
            </w:r>
            <w:proofErr w:type="spellStart"/>
            <w:r>
              <w:rPr>
                <w:rFonts w:ascii="Times New Roman" w:hAnsi="Times New Roman" w:cs="Times New Roman"/>
                <w:sz w:val="24"/>
                <w:szCs w:val="24"/>
              </w:rPr>
              <w:t>ного</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дела </w:t>
            </w:r>
          </w:p>
        </w:tc>
        <w:tc>
          <w:tcPr>
            <w:tcW w:w="810" w:type="dxa"/>
            <w:tcBorders>
              <w:top w:val="single" w:sz="6" w:space="0" w:color="auto"/>
              <w:left w:val="single" w:sz="6" w:space="0" w:color="auto"/>
              <w:bottom w:val="single" w:sz="6" w:space="0" w:color="auto"/>
              <w:right w:val="single" w:sz="6" w:space="0" w:color="auto"/>
            </w:tcBorders>
          </w:tcPr>
          <w:p w:rsidR="008D02DE" w:rsidRDefault="008D02DE" w:rsidP="00CD1B23">
            <w:pPr>
              <w:pStyle w:val="ConsPlusCell"/>
              <w:widowControl/>
              <w:rPr>
                <w:rFonts w:ascii="Times New Roman" w:hAnsi="Times New Roman" w:cs="Times New Roman"/>
                <w:sz w:val="24"/>
                <w:szCs w:val="24"/>
              </w:rPr>
            </w:pPr>
            <w:r>
              <w:rPr>
                <w:rFonts w:ascii="Times New Roman" w:hAnsi="Times New Roman" w:cs="Times New Roman"/>
                <w:sz w:val="24"/>
                <w:szCs w:val="24"/>
              </w:rPr>
              <w:t>Адрес</w:t>
            </w:r>
            <w:r>
              <w:rPr>
                <w:rFonts w:ascii="Times New Roman" w:hAnsi="Times New Roman" w:cs="Times New Roman"/>
                <w:sz w:val="24"/>
                <w:szCs w:val="24"/>
              </w:rPr>
              <w:br/>
              <w:t>места</w:t>
            </w:r>
            <w:r>
              <w:rPr>
                <w:rFonts w:ascii="Times New Roman" w:hAnsi="Times New Roman" w:cs="Times New Roman"/>
                <w:sz w:val="24"/>
                <w:szCs w:val="24"/>
              </w:rPr>
              <w:br/>
            </w:r>
            <w:proofErr w:type="spellStart"/>
            <w:r>
              <w:rPr>
                <w:rFonts w:ascii="Times New Roman" w:hAnsi="Times New Roman" w:cs="Times New Roman"/>
                <w:sz w:val="24"/>
                <w:szCs w:val="24"/>
              </w:rPr>
              <w:t>ж</w:t>
            </w:r>
            <w:proofErr w:type="gramStart"/>
            <w:r>
              <w:rPr>
                <w:rFonts w:ascii="Times New Roman" w:hAnsi="Times New Roman" w:cs="Times New Roman"/>
                <w:sz w:val="24"/>
                <w:szCs w:val="24"/>
              </w:rPr>
              <w:t>и</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rPr>
              <w:br/>
            </w:r>
            <w:proofErr w:type="spellStart"/>
            <w:r>
              <w:rPr>
                <w:rFonts w:ascii="Times New Roman" w:hAnsi="Times New Roman" w:cs="Times New Roman"/>
                <w:sz w:val="24"/>
                <w:szCs w:val="24"/>
              </w:rPr>
              <w:t>тель</w:t>
            </w:r>
            <w:proofErr w:type="spellEnd"/>
            <w:r>
              <w:rPr>
                <w:rFonts w:ascii="Times New Roman" w:hAnsi="Times New Roman" w:cs="Times New Roman"/>
                <w:sz w:val="24"/>
                <w:szCs w:val="24"/>
              </w:rPr>
              <w:t>-</w:t>
            </w:r>
            <w:r>
              <w:rPr>
                <w:rFonts w:ascii="Times New Roman" w:hAnsi="Times New Roman" w:cs="Times New Roman"/>
                <w:sz w:val="24"/>
                <w:szCs w:val="24"/>
              </w:rPr>
              <w:br/>
            </w:r>
            <w:proofErr w:type="spellStart"/>
            <w:r>
              <w:rPr>
                <w:rFonts w:ascii="Times New Roman" w:hAnsi="Times New Roman" w:cs="Times New Roman"/>
                <w:sz w:val="24"/>
                <w:szCs w:val="24"/>
              </w:rPr>
              <w:t>ства</w:t>
            </w:r>
            <w:proofErr w:type="spellEnd"/>
            <w:r>
              <w:rPr>
                <w:rFonts w:ascii="Times New Roman" w:hAnsi="Times New Roman" w:cs="Times New Roman"/>
                <w:sz w:val="24"/>
                <w:szCs w:val="24"/>
              </w:rPr>
              <w:t xml:space="preserve"> </w:t>
            </w:r>
            <w:r>
              <w:rPr>
                <w:rFonts w:ascii="Times New Roman" w:hAnsi="Times New Roman" w:cs="Times New Roman"/>
                <w:sz w:val="24"/>
                <w:szCs w:val="24"/>
              </w:rPr>
              <w:br/>
            </w:r>
            <w:proofErr w:type="spellStart"/>
            <w:r>
              <w:rPr>
                <w:rFonts w:ascii="Times New Roman" w:hAnsi="Times New Roman" w:cs="Times New Roman"/>
                <w:sz w:val="24"/>
                <w:szCs w:val="24"/>
              </w:rPr>
              <w:t>граж</w:t>
            </w:r>
            <w:proofErr w:type="spellEnd"/>
            <w:r>
              <w:rPr>
                <w:rFonts w:ascii="Times New Roman" w:hAnsi="Times New Roman" w:cs="Times New Roman"/>
                <w:sz w:val="24"/>
                <w:szCs w:val="24"/>
              </w:rPr>
              <w:t>-</w:t>
            </w:r>
            <w:r>
              <w:rPr>
                <w:rFonts w:ascii="Times New Roman" w:hAnsi="Times New Roman" w:cs="Times New Roman"/>
                <w:sz w:val="24"/>
                <w:szCs w:val="24"/>
              </w:rPr>
              <w:br/>
              <w:t>дани-</w:t>
            </w:r>
            <w:r>
              <w:rPr>
                <w:rFonts w:ascii="Times New Roman" w:hAnsi="Times New Roman" w:cs="Times New Roman"/>
                <w:sz w:val="24"/>
                <w:szCs w:val="24"/>
              </w:rPr>
              <w:br/>
              <w:t xml:space="preserve">на  </w:t>
            </w:r>
          </w:p>
        </w:tc>
        <w:tc>
          <w:tcPr>
            <w:tcW w:w="945" w:type="dxa"/>
            <w:tcBorders>
              <w:top w:val="single" w:sz="6" w:space="0" w:color="auto"/>
              <w:left w:val="single" w:sz="6" w:space="0" w:color="auto"/>
              <w:bottom w:val="single" w:sz="6" w:space="0" w:color="auto"/>
              <w:right w:val="single" w:sz="6" w:space="0" w:color="auto"/>
            </w:tcBorders>
          </w:tcPr>
          <w:p w:rsidR="008D02DE" w:rsidRDefault="008D02DE" w:rsidP="00CD1B23">
            <w:pPr>
              <w:pStyle w:val="ConsPlusCell"/>
              <w:widowControl/>
              <w:rPr>
                <w:rFonts w:ascii="Times New Roman" w:hAnsi="Times New Roman" w:cs="Times New Roman"/>
                <w:sz w:val="24"/>
                <w:szCs w:val="24"/>
              </w:rPr>
            </w:pPr>
            <w:r>
              <w:rPr>
                <w:rFonts w:ascii="Times New Roman" w:hAnsi="Times New Roman" w:cs="Times New Roman"/>
                <w:sz w:val="24"/>
                <w:szCs w:val="24"/>
              </w:rPr>
              <w:t>Размер</w:t>
            </w:r>
            <w:r>
              <w:rPr>
                <w:rFonts w:ascii="Times New Roman" w:hAnsi="Times New Roman" w:cs="Times New Roman"/>
                <w:sz w:val="24"/>
                <w:szCs w:val="24"/>
              </w:rPr>
              <w:br/>
            </w:r>
            <w:proofErr w:type="spellStart"/>
            <w:r>
              <w:rPr>
                <w:rFonts w:ascii="Times New Roman" w:hAnsi="Times New Roman" w:cs="Times New Roman"/>
                <w:sz w:val="24"/>
                <w:szCs w:val="24"/>
              </w:rPr>
              <w:t>зан</w:t>
            </w:r>
            <w:proofErr w:type="gramStart"/>
            <w:r>
              <w:rPr>
                <w:rFonts w:ascii="Times New Roman" w:hAnsi="Times New Roman" w:cs="Times New Roman"/>
                <w:sz w:val="24"/>
                <w:szCs w:val="24"/>
              </w:rPr>
              <w:t>и</w:t>
            </w:r>
            <w:proofErr w:type="spellEnd"/>
            <w:r>
              <w:rPr>
                <w:rFonts w:ascii="Times New Roman" w:hAnsi="Times New Roman" w:cs="Times New Roman"/>
                <w:sz w:val="24"/>
                <w:szCs w:val="24"/>
              </w:rPr>
              <w:t>-</w:t>
            </w:r>
            <w:proofErr w:type="gramEnd"/>
            <w:r>
              <w:rPr>
                <w:rFonts w:ascii="Times New Roman" w:hAnsi="Times New Roman" w:cs="Times New Roman"/>
                <w:sz w:val="24"/>
                <w:szCs w:val="24"/>
              </w:rPr>
              <w:br/>
            </w:r>
            <w:proofErr w:type="spellStart"/>
            <w:r>
              <w:rPr>
                <w:rFonts w:ascii="Times New Roman" w:hAnsi="Times New Roman" w:cs="Times New Roman"/>
                <w:sz w:val="24"/>
                <w:szCs w:val="24"/>
              </w:rPr>
              <w:t>маемой</w:t>
            </w:r>
            <w:proofErr w:type="spellEnd"/>
            <w:r>
              <w:rPr>
                <w:rFonts w:ascii="Times New Roman" w:hAnsi="Times New Roman" w:cs="Times New Roman"/>
                <w:sz w:val="24"/>
                <w:szCs w:val="24"/>
              </w:rPr>
              <w:br/>
            </w:r>
            <w:proofErr w:type="spellStart"/>
            <w:r>
              <w:rPr>
                <w:rFonts w:ascii="Times New Roman" w:hAnsi="Times New Roman" w:cs="Times New Roman"/>
                <w:sz w:val="24"/>
                <w:szCs w:val="24"/>
              </w:rPr>
              <w:t>площа</w:t>
            </w:r>
            <w:proofErr w:type="spellEnd"/>
            <w:r>
              <w:rPr>
                <w:rFonts w:ascii="Times New Roman" w:hAnsi="Times New Roman" w:cs="Times New Roman"/>
                <w:sz w:val="24"/>
                <w:szCs w:val="24"/>
              </w:rPr>
              <w:t>-</w:t>
            </w:r>
            <w:r>
              <w:rPr>
                <w:rFonts w:ascii="Times New Roman" w:hAnsi="Times New Roman" w:cs="Times New Roman"/>
                <w:sz w:val="24"/>
                <w:szCs w:val="24"/>
              </w:rPr>
              <w:br/>
            </w:r>
            <w:proofErr w:type="spellStart"/>
            <w:r>
              <w:rPr>
                <w:rFonts w:ascii="Times New Roman" w:hAnsi="Times New Roman" w:cs="Times New Roman"/>
                <w:sz w:val="24"/>
                <w:szCs w:val="24"/>
              </w:rPr>
              <w:t>ди</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кв. </w:t>
            </w:r>
            <w:r>
              <w:rPr>
                <w:rFonts w:ascii="Times New Roman" w:hAnsi="Times New Roman" w:cs="Times New Roman"/>
                <w:sz w:val="24"/>
                <w:szCs w:val="24"/>
              </w:rPr>
              <w:br/>
              <w:t>метров</w:t>
            </w:r>
          </w:p>
        </w:tc>
        <w:tc>
          <w:tcPr>
            <w:tcW w:w="1350" w:type="dxa"/>
            <w:tcBorders>
              <w:top w:val="single" w:sz="6" w:space="0" w:color="auto"/>
              <w:left w:val="single" w:sz="6" w:space="0" w:color="auto"/>
              <w:bottom w:val="single" w:sz="6" w:space="0" w:color="auto"/>
              <w:right w:val="single" w:sz="6" w:space="0" w:color="auto"/>
            </w:tcBorders>
          </w:tcPr>
          <w:p w:rsidR="008D02DE" w:rsidRDefault="008D02DE" w:rsidP="00CD1B23">
            <w:pPr>
              <w:pStyle w:val="ConsPlusCell"/>
              <w:widowControl/>
              <w:rPr>
                <w:rFonts w:ascii="Times New Roman" w:hAnsi="Times New Roman" w:cs="Times New Roman"/>
                <w:sz w:val="24"/>
                <w:szCs w:val="24"/>
              </w:rPr>
            </w:pPr>
            <w:r>
              <w:rPr>
                <w:rFonts w:ascii="Times New Roman" w:hAnsi="Times New Roman" w:cs="Times New Roman"/>
                <w:sz w:val="24"/>
                <w:szCs w:val="24"/>
              </w:rPr>
              <w:t>Основание</w:t>
            </w:r>
            <w:r>
              <w:rPr>
                <w:rFonts w:ascii="Times New Roman" w:hAnsi="Times New Roman" w:cs="Times New Roman"/>
                <w:sz w:val="24"/>
                <w:szCs w:val="24"/>
              </w:rPr>
              <w:br/>
              <w:t>(догово</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br/>
              <w:t xml:space="preserve">найма,  </w:t>
            </w:r>
            <w:r>
              <w:rPr>
                <w:rFonts w:ascii="Times New Roman" w:hAnsi="Times New Roman" w:cs="Times New Roman"/>
                <w:sz w:val="24"/>
                <w:szCs w:val="24"/>
              </w:rPr>
              <w:br/>
            </w:r>
            <w:proofErr w:type="spellStart"/>
            <w:r>
              <w:rPr>
                <w:rFonts w:ascii="Times New Roman" w:hAnsi="Times New Roman" w:cs="Times New Roman"/>
                <w:sz w:val="24"/>
                <w:szCs w:val="24"/>
              </w:rPr>
              <w:t>собствен</w:t>
            </w:r>
            <w:proofErr w:type="spellEnd"/>
            <w:r>
              <w:rPr>
                <w:rFonts w:ascii="Times New Roman" w:hAnsi="Times New Roman" w:cs="Times New Roman"/>
                <w:sz w:val="24"/>
                <w:szCs w:val="24"/>
              </w:rPr>
              <w:t>-</w:t>
            </w:r>
            <w:r>
              <w:rPr>
                <w:rFonts w:ascii="Times New Roman" w:hAnsi="Times New Roman" w:cs="Times New Roman"/>
                <w:sz w:val="24"/>
                <w:szCs w:val="24"/>
              </w:rPr>
              <w:br/>
            </w:r>
            <w:proofErr w:type="spellStart"/>
            <w:r>
              <w:rPr>
                <w:rFonts w:ascii="Times New Roman" w:hAnsi="Times New Roman" w:cs="Times New Roman"/>
                <w:sz w:val="24"/>
                <w:szCs w:val="24"/>
              </w:rPr>
              <w:t>ность</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указать) </w:t>
            </w:r>
          </w:p>
        </w:tc>
        <w:tc>
          <w:tcPr>
            <w:tcW w:w="945" w:type="dxa"/>
            <w:vMerge/>
            <w:tcBorders>
              <w:top w:val="nil"/>
              <w:left w:val="single" w:sz="6" w:space="0" w:color="auto"/>
              <w:bottom w:val="single" w:sz="6" w:space="0" w:color="auto"/>
              <w:right w:val="single" w:sz="6" w:space="0" w:color="auto"/>
            </w:tcBorders>
          </w:tcPr>
          <w:p w:rsidR="008D02DE" w:rsidRDefault="008D02DE" w:rsidP="00CD1B23">
            <w:pPr>
              <w:pStyle w:val="ConsPlusCell"/>
              <w:widowControl/>
              <w:rPr>
                <w:rFonts w:ascii="Times New Roman" w:hAnsi="Times New Roman" w:cs="Times New Roman"/>
                <w:sz w:val="24"/>
                <w:szCs w:val="24"/>
              </w:rPr>
            </w:pPr>
          </w:p>
        </w:tc>
      </w:tr>
      <w:tr w:rsidR="008D02DE" w:rsidTr="00CD1B23">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8D02DE" w:rsidRDefault="008D02DE" w:rsidP="00CD1B2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D02DE" w:rsidRDefault="008D02DE" w:rsidP="00CD1B23">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8D02DE" w:rsidRDefault="008D02DE" w:rsidP="00CD1B23">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8D02DE" w:rsidRDefault="008D02DE" w:rsidP="00CD1B2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D02DE" w:rsidRDefault="008D02DE" w:rsidP="00CD1B2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8D02DE" w:rsidRDefault="008D02DE" w:rsidP="00CD1B2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8D02DE" w:rsidRDefault="008D02DE" w:rsidP="00CD1B23">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8D02DE" w:rsidRDefault="008D02DE" w:rsidP="00CD1B2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8D02DE" w:rsidRDefault="008D02DE" w:rsidP="00CD1B23">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8D02DE" w:rsidRDefault="008D02DE" w:rsidP="00CD1B23">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8D02DE" w:rsidRDefault="008D02DE" w:rsidP="00CD1B23">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8D02DE" w:rsidRDefault="008D02DE" w:rsidP="00CD1B2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8D02DE" w:rsidRDefault="008D02DE" w:rsidP="00CD1B23">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8D02DE" w:rsidRDefault="008D02DE" w:rsidP="00CD1B23">
            <w:pPr>
              <w:pStyle w:val="ConsPlusCell"/>
              <w:widowControl/>
              <w:rPr>
                <w:rFonts w:ascii="Times New Roman" w:hAnsi="Times New Roman" w:cs="Times New Roman"/>
                <w:sz w:val="24"/>
                <w:szCs w:val="24"/>
              </w:rPr>
            </w:pPr>
          </w:p>
        </w:tc>
      </w:tr>
    </w:tbl>
    <w:p w:rsidR="008D02DE" w:rsidRDefault="008D02DE" w:rsidP="008D02DE">
      <w:pPr>
        <w:autoSpaceDE w:val="0"/>
        <w:autoSpaceDN w:val="0"/>
        <w:adjustRightInd w:val="0"/>
        <w:ind w:firstLine="540"/>
        <w:jc w:val="both"/>
      </w:pPr>
    </w:p>
    <w:p w:rsidR="008D02DE" w:rsidRDefault="008D02DE" w:rsidP="008D02DE">
      <w:pPr>
        <w:pStyle w:val="ConsPlusNonformat"/>
        <w:widowControl/>
      </w:pPr>
      <w:r>
        <w:t>___________________________________________________________________________</w:t>
      </w:r>
    </w:p>
    <w:p w:rsidR="008D02DE" w:rsidRDefault="008D02DE" w:rsidP="008D02DE">
      <w:pPr>
        <w:pStyle w:val="ConsPlusNonformat"/>
        <w:widowControl/>
      </w:pPr>
      <w:r>
        <w:t xml:space="preserve">         (Ф.И.О., должность, подпись лица, сформировавшего список)</w:t>
      </w:r>
    </w:p>
    <w:p w:rsidR="008D02DE" w:rsidRDefault="008D02DE" w:rsidP="008D02DE">
      <w:pPr>
        <w:autoSpaceDE w:val="0"/>
        <w:autoSpaceDN w:val="0"/>
        <w:adjustRightInd w:val="0"/>
        <w:ind w:firstLine="540"/>
        <w:jc w:val="both"/>
      </w:pPr>
    </w:p>
    <w:p w:rsidR="008D02DE" w:rsidRDefault="008D02DE" w:rsidP="008D02DE">
      <w:pPr>
        <w:autoSpaceDE w:val="0"/>
        <w:autoSpaceDN w:val="0"/>
        <w:adjustRightInd w:val="0"/>
        <w:ind w:firstLine="540"/>
        <w:jc w:val="both"/>
        <w:sectPr w:rsidR="008D02DE">
          <w:pgSz w:w="16838" w:h="11905" w:orient="landscape" w:code="9"/>
          <w:pgMar w:top="850" w:right="1134" w:bottom="1701" w:left="1134" w:header="720" w:footer="720" w:gutter="0"/>
          <w:cols w:space="720"/>
        </w:sectPr>
      </w:pPr>
    </w:p>
    <w:p w:rsidR="008D02DE" w:rsidRDefault="008D02DE" w:rsidP="008D02DE">
      <w:pPr>
        <w:autoSpaceDE w:val="0"/>
        <w:autoSpaceDN w:val="0"/>
        <w:adjustRightInd w:val="0"/>
        <w:ind w:firstLine="540"/>
        <w:jc w:val="both"/>
      </w:pPr>
    </w:p>
    <w:p w:rsidR="008D02DE" w:rsidRDefault="008D02DE" w:rsidP="008D02DE">
      <w:pPr>
        <w:autoSpaceDE w:val="0"/>
        <w:autoSpaceDN w:val="0"/>
        <w:adjustRightInd w:val="0"/>
        <w:jc w:val="right"/>
        <w:outlineLvl w:val="1"/>
      </w:pPr>
      <w:r>
        <w:t>Приложение N 2</w:t>
      </w:r>
    </w:p>
    <w:p w:rsidR="008D02DE" w:rsidRDefault="008D02DE" w:rsidP="008D02DE">
      <w:pPr>
        <w:autoSpaceDE w:val="0"/>
        <w:autoSpaceDN w:val="0"/>
        <w:adjustRightInd w:val="0"/>
        <w:jc w:val="right"/>
      </w:pPr>
      <w:r>
        <w:t>к Положению</w:t>
      </w:r>
    </w:p>
    <w:p w:rsidR="008D02DE" w:rsidRDefault="008D02DE" w:rsidP="008D02DE">
      <w:pPr>
        <w:autoSpaceDE w:val="0"/>
        <w:autoSpaceDN w:val="0"/>
        <w:adjustRightInd w:val="0"/>
        <w:jc w:val="right"/>
      </w:pPr>
      <w:r>
        <w:t>о предоставлении субсидий</w:t>
      </w:r>
    </w:p>
    <w:p w:rsidR="008D02DE" w:rsidRDefault="008D02DE" w:rsidP="008D02DE">
      <w:pPr>
        <w:autoSpaceDE w:val="0"/>
        <w:autoSpaceDN w:val="0"/>
        <w:adjustRightInd w:val="0"/>
        <w:jc w:val="right"/>
      </w:pPr>
      <w:r>
        <w:t>на приобретение жилья за счет субвенций,</w:t>
      </w:r>
    </w:p>
    <w:p w:rsidR="008D02DE" w:rsidRDefault="008D02DE" w:rsidP="008D02DE">
      <w:pPr>
        <w:autoSpaceDE w:val="0"/>
        <w:autoSpaceDN w:val="0"/>
        <w:adjustRightInd w:val="0"/>
        <w:jc w:val="right"/>
      </w:pPr>
      <w:proofErr w:type="gramStart"/>
      <w:r>
        <w:t>выделяемых</w:t>
      </w:r>
      <w:proofErr w:type="gramEnd"/>
      <w:r>
        <w:t xml:space="preserve"> из федерального бюджета,</w:t>
      </w:r>
    </w:p>
    <w:p w:rsidR="008D02DE" w:rsidRDefault="008D02DE" w:rsidP="008D02DE">
      <w:pPr>
        <w:autoSpaceDE w:val="0"/>
        <w:autoSpaceDN w:val="0"/>
        <w:adjustRightInd w:val="0"/>
        <w:jc w:val="right"/>
      </w:pPr>
      <w:r>
        <w:t>отдельным категориям граждан</w:t>
      </w:r>
    </w:p>
    <w:p w:rsidR="008D02DE" w:rsidRDefault="008D02DE" w:rsidP="008D02DE">
      <w:pPr>
        <w:autoSpaceDE w:val="0"/>
        <w:autoSpaceDN w:val="0"/>
        <w:adjustRightInd w:val="0"/>
        <w:jc w:val="center"/>
      </w:pPr>
    </w:p>
    <w:p w:rsidR="008D02DE" w:rsidRDefault="008D02DE" w:rsidP="008D02DE">
      <w:pPr>
        <w:autoSpaceDE w:val="0"/>
        <w:autoSpaceDN w:val="0"/>
        <w:adjustRightInd w:val="0"/>
        <w:jc w:val="center"/>
      </w:pPr>
      <w:proofErr w:type="gramStart"/>
      <w:r>
        <w:t xml:space="preserve">(в ред. Постановлений КМ РТ от 21.08.2009 </w:t>
      </w:r>
      <w:hyperlink r:id="rId73" w:history="1">
        <w:r>
          <w:rPr>
            <w:color w:val="0000FF"/>
          </w:rPr>
          <w:t>N 571</w:t>
        </w:r>
      </w:hyperlink>
      <w:r>
        <w:t>,</w:t>
      </w:r>
      <w:proofErr w:type="gramEnd"/>
    </w:p>
    <w:p w:rsidR="008D02DE" w:rsidRDefault="008D02DE" w:rsidP="008D02DE">
      <w:pPr>
        <w:autoSpaceDE w:val="0"/>
        <w:autoSpaceDN w:val="0"/>
        <w:adjustRightInd w:val="0"/>
        <w:jc w:val="center"/>
      </w:pPr>
      <w:r>
        <w:t xml:space="preserve">от 02.04.2010 </w:t>
      </w:r>
      <w:hyperlink r:id="rId74" w:history="1">
        <w:r>
          <w:rPr>
            <w:color w:val="0000FF"/>
          </w:rPr>
          <w:t>N 299</w:t>
        </w:r>
      </w:hyperlink>
      <w:r>
        <w:t>)</w:t>
      </w:r>
    </w:p>
    <w:p w:rsidR="008D02DE" w:rsidRDefault="008D02DE" w:rsidP="008D02DE">
      <w:pPr>
        <w:autoSpaceDE w:val="0"/>
        <w:autoSpaceDN w:val="0"/>
        <w:adjustRightInd w:val="0"/>
        <w:jc w:val="right"/>
      </w:pPr>
    </w:p>
    <w:p w:rsidR="008D02DE" w:rsidRDefault="008D02DE" w:rsidP="008D02DE">
      <w:pPr>
        <w:autoSpaceDE w:val="0"/>
        <w:autoSpaceDN w:val="0"/>
        <w:adjustRightInd w:val="0"/>
        <w:jc w:val="right"/>
      </w:pPr>
      <w:r>
        <w:t>Форма</w:t>
      </w:r>
    </w:p>
    <w:p w:rsidR="008D02DE" w:rsidRDefault="008D02DE" w:rsidP="008D02DE">
      <w:pPr>
        <w:autoSpaceDE w:val="0"/>
        <w:autoSpaceDN w:val="0"/>
        <w:adjustRightInd w:val="0"/>
        <w:jc w:val="center"/>
      </w:pPr>
    </w:p>
    <w:p w:rsidR="008D02DE" w:rsidRDefault="008D02DE" w:rsidP="008D02DE">
      <w:pPr>
        <w:pStyle w:val="ConsPlusNonformat"/>
        <w:widowControl/>
      </w:pPr>
      <w:r>
        <w:t xml:space="preserve">                 _________________________________________</w:t>
      </w:r>
    </w:p>
    <w:p w:rsidR="008D02DE" w:rsidRDefault="008D02DE" w:rsidP="008D02DE">
      <w:pPr>
        <w:pStyle w:val="ConsPlusNonformat"/>
        <w:widowControl/>
      </w:pPr>
      <w:r>
        <w:t xml:space="preserve">                        Ф.И.О. получателя субсидии</w:t>
      </w:r>
    </w:p>
    <w:p w:rsidR="008D02DE" w:rsidRDefault="008D02DE" w:rsidP="008D02DE">
      <w:pPr>
        <w:pStyle w:val="ConsPlusNonformat"/>
        <w:widowControl/>
      </w:pPr>
      <w:r>
        <w:t xml:space="preserve">                 _________________________________________</w:t>
      </w:r>
    </w:p>
    <w:p w:rsidR="008D02DE" w:rsidRDefault="008D02DE" w:rsidP="008D02DE">
      <w:pPr>
        <w:pStyle w:val="ConsPlusNonformat"/>
        <w:widowControl/>
      </w:pPr>
      <w:r>
        <w:t xml:space="preserve">                          адрес места жительства</w:t>
      </w:r>
    </w:p>
    <w:p w:rsidR="008D02DE" w:rsidRDefault="008D02DE" w:rsidP="008D02DE">
      <w:pPr>
        <w:pStyle w:val="ConsPlusNonformat"/>
        <w:widowControl/>
      </w:pPr>
      <w:r>
        <w:t xml:space="preserve">                 _________________________________________</w:t>
      </w:r>
    </w:p>
    <w:p w:rsidR="008D02DE" w:rsidRDefault="008D02DE" w:rsidP="008D02DE">
      <w:pPr>
        <w:pStyle w:val="ConsPlusNonformat"/>
        <w:widowControl/>
      </w:pPr>
      <w:r>
        <w:t xml:space="preserve">                             паспортные данные</w:t>
      </w:r>
    </w:p>
    <w:p w:rsidR="008D02DE" w:rsidRDefault="008D02DE" w:rsidP="008D02DE">
      <w:pPr>
        <w:pStyle w:val="ConsPlusNonformat"/>
        <w:widowControl/>
      </w:pPr>
    </w:p>
    <w:p w:rsidR="008D02DE" w:rsidRDefault="008D02DE" w:rsidP="008D02DE">
      <w:pPr>
        <w:pStyle w:val="ConsPlusNonformat"/>
        <w:widowControl/>
      </w:pPr>
      <w:r>
        <w:t xml:space="preserve">                                Уведомление</w:t>
      </w:r>
    </w:p>
    <w:p w:rsidR="008D02DE" w:rsidRDefault="008D02DE" w:rsidP="008D02DE">
      <w:pPr>
        <w:pStyle w:val="ConsPlusNonformat"/>
        <w:widowControl/>
      </w:pPr>
      <w:r>
        <w:t xml:space="preserve">              о предоставлении субсидии на приобретение жилья</w:t>
      </w:r>
    </w:p>
    <w:p w:rsidR="008D02DE" w:rsidRDefault="008D02DE" w:rsidP="008D02DE">
      <w:pPr>
        <w:pStyle w:val="ConsPlusNonformat"/>
        <w:widowControl/>
      </w:pPr>
    </w:p>
    <w:p w:rsidR="008D02DE" w:rsidRDefault="008D02DE" w:rsidP="008D02DE">
      <w:pPr>
        <w:pStyle w:val="ConsPlusNonformat"/>
        <w:widowControl/>
      </w:pPr>
      <w:r>
        <w:t xml:space="preserve">    Вы  имеете право на получение субсидии на приобретение жилого помещения</w:t>
      </w:r>
    </w:p>
    <w:p w:rsidR="008D02DE" w:rsidRDefault="008D02DE" w:rsidP="008D02DE">
      <w:pPr>
        <w:pStyle w:val="ConsPlusNonformat"/>
        <w:widowControl/>
      </w:pPr>
      <w:r>
        <w:t xml:space="preserve">за  счет  средств федерального бюджета как нуждающийся в </w:t>
      </w:r>
      <w:proofErr w:type="gramStart"/>
      <w:r>
        <w:t>улучшении</w:t>
      </w:r>
      <w:proofErr w:type="gramEnd"/>
      <w:r>
        <w:t xml:space="preserve"> жилищных</w:t>
      </w:r>
    </w:p>
    <w:p w:rsidR="008D02DE" w:rsidRDefault="008D02DE" w:rsidP="008D02DE">
      <w:pPr>
        <w:pStyle w:val="ConsPlusNonformat"/>
        <w:widowControl/>
      </w:pPr>
      <w:r>
        <w:t>условий.</w:t>
      </w:r>
    </w:p>
    <w:p w:rsidR="008D02DE" w:rsidRDefault="008D02DE" w:rsidP="008D02DE">
      <w:pPr>
        <w:pStyle w:val="ConsPlusNonformat"/>
        <w:widowControl/>
      </w:pPr>
      <w:r>
        <w:t xml:space="preserve">    В  течение  одного  месяца  со дня получения настоящего уведомления Вам</w:t>
      </w:r>
    </w:p>
    <w:p w:rsidR="008D02DE" w:rsidRDefault="008D02DE" w:rsidP="008D02DE">
      <w:pPr>
        <w:pStyle w:val="ConsPlusNonformat"/>
        <w:widowControl/>
      </w:pPr>
      <w:r>
        <w:t>необходимо обратиться в отделение банка по адресу:</w:t>
      </w:r>
    </w:p>
    <w:p w:rsidR="008D02DE" w:rsidRDefault="008D02DE" w:rsidP="008D02DE">
      <w:pPr>
        <w:pStyle w:val="ConsPlusNonformat"/>
        <w:widowControl/>
      </w:pPr>
      <w:r>
        <w:t>___________________________________________________________________________</w:t>
      </w:r>
    </w:p>
    <w:p w:rsidR="008D02DE" w:rsidRDefault="008D02DE" w:rsidP="008D02DE">
      <w:pPr>
        <w:pStyle w:val="ConsPlusNonformat"/>
        <w:widowControl/>
      </w:pPr>
      <w:r>
        <w:t xml:space="preserve">                 (указывается наименование и адрес банка)</w:t>
      </w:r>
    </w:p>
    <w:p w:rsidR="008D02DE" w:rsidRDefault="008D02DE" w:rsidP="008D02DE">
      <w:pPr>
        <w:pStyle w:val="ConsPlusNonformat"/>
        <w:widowControl/>
      </w:pPr>
      <w:r>
        <w:t xml:space="preserve">    для  открытия  отдельного  блокированного  целевого  лицевого счета, </w:t>
      </w:r>
      <w:proofErr w:type="gramStart"/>
      <w:r>
        <w:t>на</w:t>
      </w:r>
      <w:proofErr w:type="gramEnd"/>
    </w:p>
    <w:p w:rsidR="008D02DE" w:rsidRDefault="008D02DE" w:rsidP="008D02DE">
      <w:pPr>
        <w:pStyle w:val="ConsPlusNonformat"/>
        <w:widowControl/>
      </w:pPr>
      <w:r>
        <w:t xml:space="preserve">который в </w:t>
      </w:r>
      <w:proofErr w:type="gramStart"/>
      <w:r>
        <w:t>дальнейшем</w:t>
      </w:r>
      <w:proofErr w:type="gramEnd"/>
      <w:r>
        <w:t xml:space="preserve"> будет перечислена указанная субсидия.</w:t>
      </w:r>
    </w:p>
    <w:p w:rsidR="008D02DE" w:rsidRDefault="008D02DE" w:rsidP="008D02DE">
      <w:pPr>
        <w:pStyle w:val="ConsPlusNonformat"/>
        <w:widowControl/>
      </w:pPr>
      <w:r>
        <w:t xml:space="preserve">    В  целях  приобретения  жилья  за  счет  средств, выделяемых в качестве</w:t>
      </w:r>
    </w:p>
    <w:p w:rsidR="008D02DE" w:rsidRDefault="008D02DE" w:rsidP="008D02DE">
      <w:pPr>
        <w:pStyle w:val="ConsPlusNonformat"/>
        <w:widowControl/>
      </w:pPr>
      <w:r>
        <w:t>субсидии  на  приобретение  жилья,  Вы должны представить в территориальный</w:t>
      </w:r>
    </w:p>
    <w:p w:rsidR="008D02DE" w:rsidRDefault="008D02DE" w:rsidP="008D02DE">
      <w:pPr>
        <w:pStyle w:val="ConsPlusNonformat"/>
        <w:widowControl/>
      </w:pPr>
      <w:r>
        <w:t>орган  социальной  защиты  договор купли-продажи жилого помещения либо иной</w:t>
      </w:r>
    </w:p>
    <w:p w:rsidR="008D02DE" w:rsidRDefault="008D02DE" w:rsidP="008D02DE">
      <w:pPr>
        <w:pStyle w:val="ConsPlusNonformat"/>
        <w:widowControl/>
      </w:pPr>
      <w:r>
        <w:t xml:space="preserve">договор,   зарегистрированный   в  органе,  осуществляющем  </w:t>
      </w:r>
      <w:proofErr w:type="gramStart"/>
      <w:r>
        <w:t>государственную</w:t>
      </w:r>
      <w:proofErr w:type="gramEnd"/>
    </w:p>
    <w:p w:rsidR="008D02DE" w:rsidRDefault="008D02DE" w:rsidP="008D02DE">
      <w:pPr>
        <w:pStyle w:val="ConsPlusNonformat"/>
        <w:widowControl/>
      </w:pPr>
      <w:r>
        <w:t xml:space="preserve">регистрацию  прав  на  недвижимое  имущество и сделок с ним, </w:t>
      </w:r>
      <w:proofErr w:type="gramStart"/>
      <w:r>
        <w:t>обеспечивающий</w:t>
      </w:r>
      <w:proofErr w:type="gramEnd"/>
    </w:p>
    <w:p w:rsidR="008D02DE" w:rsidRDefault="008D02DE" w:rsidP="008D02DE">
      <w:pPr>
        <w:pStyle w:val="ConsPlusNonformat"/>
        <w:widowControl/>
      </w:pPr>
      <w:r>
        <w:t>лицо  из  числа ветеранов, инвалидов, детей-инвалидов (получателя субсидии)</w:t>
      </w:r>
    </w:p>
    <w:p w:rsidR="008D02DE" w:rsidRDefault="008D02DE" w:rsidP="008D02DE">
      <w:pPr>
        <w:pStyle w:val="ConsPlusNonformat"/>
        <w:widowControl/>
      </w:pPr>
      <w:r>
        <w:t>жильем  общей площадью не менее 18 кв. метров, после чего на счет, открытый</w:t>
      </w:r>
    </w:p>
    <w:p w:rsidR="008D02DE" w:rsidRDefault="008D02DE" w:rsidP="008D02DE">
      <w:pPr>
        <w:pStyle w:val="ConsPlusNonformat"/>
        <w:widowControl/>
      </w:pPr>
      <w:r>
        <w:t>Вами  в уполномоченном банке, будут зачислены финансовые средства в размере</w:t>
      </w:r>
    </w:p>
    <w:p w:rsidR="008D02DE" w:rsidRDefault="008D02DE" w:rsidP="008D02DE">
      <w:pPr>
        <w:pStyle w:val="ConsPlusNonformat"/>
        <w:widowControl/>
      </w:pPr>
      <w:r>
        <w:t>субсидии,   которые   далее   будут  перечислены  непосредственно  продавцу</w:t>
      </w:r>
    </w:p>
    <w:p w:rsidR="008D02DE" w:rsidRDefault="008D02DE" w:rsidP="008D02DE">
      <w:pPr>
        <w:pStyle w:val="ConsPlusNonformat"/>
        <w:widowControl/>
      </w:pPr>
      <w:r>
        <w:t>приобретаемого Вами жилого помещения.</w:t>
      </w:r>
    </w:p>
    <w:p w:rsidR="008D02DE" w:rsidRDefault="008D02DE" w:rsidP="008D02DE">
      <w:pPr>
        <w:pStyle w:val="ConsPlusNonformat"/>
        <w:widowControl/>
      </w:pPr>
      <w:r>
        <w:t xml:space="preserve">    Допускается  приобретение  жилого  помещения  меньшей  площади,  если в</w:t>
      </w:r>
    </w:p>
    <w:p w:rsidR="008D02DE" w:rsidRDefault="008D02DE" w:rsidP="008D02DE">
      <w:pPr>
        <w:pStyle w:val="ConsPlusNonformat"/>
        <w:widowControl/>
      </w:pPr>
      <w:proofErr w:type="gramStart"/>
      <w:r>
        <w:t>результате</w:t>
      </w:r>
      <w:proofErr w:type="gramEnd"/>
      <w:r>
        <w:t xml:space="preserve">  сделки  Вы  становитесь  собственником  жилых  помещений, общая</w:t>
      </w:r>
    </w:p>
    <w:p w:rsidR="008D02DE" w:rsidRDefault="008D02DE" w:rsidP="008D02DE">
      <w:pPr>
        <w:pStyle w:val="ConsPlusNonformat"/>
        <w:widowControl/>
      </w:pPr>
      <w:proofErr w:type="gramStart"/>
      <w:r>
        <w:t>площадь</w:t>
      </w:r>
      <w:proofErr w:type="gramEnd"/>
      <w:r>
        <w:t xml:space="preserve"> которых составляет не менее 18 кв. метров.</w:t>
      </w:r>
    </w:p>
    <w:p w:rsidR="008D02DE" w:rsidRDefault="008D02DE" w:rsidP="008D02DE">
      <w:pPr>
        <w:pStyle w:val="ConsPlusNonformat"/>
        <w:widowControl/>
      </w:pPr>
      <w:r>
        <w:t xml:space="preserve">    Обращаем  внимание на необходимость включать в договор пункт о том, что</w:t>
      </w:r>
    </w:p>
    <w:p w:rsidR="008D02DE" w:rsidRDefault="008D02DE" w:rsidP="008D02DE">
      <w:pPr>
        <w:pStyle w:val="ConsPlusNonformat"/>
        <w:widowControl/>
      </w:pPr>
      <w:r>
        <w:t>оплата  приобретаемой  жилой  площади  будет  произведена  за  счет средств</w:t>
      </w:r>
    </w:p>
    <w:p w:rsidR="008D02DE" w:rsidRDefault="008D02DE" w:rsidP="008D02DE">
      <w:pPr>
        <w:pStyle w:val="ConsPlusNonformat"/>
        <w:widowControl/>
      </w:pPr>
      <w:r>
        <w:t xml:space="preserve">федерального  бюджета  в  </w:t>
      </w:r>
      <w:proofErr w:type="gramStart"/>
      <w:r>
        <w:t>соответствии</w:t>
      </w:r>
      <w:proofErr w:type="gramEnd"/>
      <w:r>
        <w:t xml:space="preserve">  с Постановлением Кабинета Министров</w:t>
      </w:r>
    </w:p>
    <w:p w:rsidR="008D02DE" w:rsidRDefault="008D02DE" w:rsidP="008D02DE">
      <w:pPr>
        <w:pStyle w:val="ConsPlusNonformat"/>
        <w:widowControl/>
      </w:pPr>
      <w:r>
        <w:t>Республики Татарстан от 07.06.2006 N 275.</w:t>
      </w:r>
    </w:p>
    <w:p w:rsidR="008D02DE" w:rsidRDefault="008D02DE" w:rsidP="008D02DE">
      <w:pPr>
        <w:pStyle w:val="ConsPlusNonformat"/>
        <w:widowControl/>
      </w:pPr>
      <w:r>
        <w:t xml:space="preserve">    В   случае</w:t>
      </w:r>
      <w:proofErr w:type="gramStart"/>
      <w:r>
        <w:t>,</w:t>
      </w:r>
      <w:proofErr w:type="gramEnd"/>
      <w:r>
        <w:t xml:space="preserve">  если  Вы  отказываетесь  от  получения  субсидии  либо  не</w:t>
      </w:r>
    </w:p>
    <w:p w:rsidR="008D02DE" w:rsidRDefault="008D02DE" w:rsidP="008D02DE">
      <w:pPr>
        <w:pStyle w:val="ConsPlusNonformat"/>
        <w:widowControl/>
      </w:pPr>
      <w:r>
        <w:t>реализовали  своего  права  на  улучшение  жилищных условий в течение шести</w:t>
      </w:r>
    </w:p>
    <w:p w:rsidR="008D02DE" w:rsidRDefault="008D02DE" w:rsidP="008D02DE">
      <w:pPr>
        <w:pStyle w:val="ConsPlusNonformat"/>
        <w:widowControl/>
      </w:pPr>
      <w:r>
        <w:t>месяцев  со  дня  получения  уведомления,  Вы  будете  исключены  из списка</w:t>
      </w:r>
    </w:p>
    <w:p w:rsidR="008D02DE" w:rsidRDefault="008D02DE" w:rsidP="008D02DE">
      <w:pPr>
        <w:pStyle w:val="ConsPlusNonformat"/>
        <w:widowControl/>
      </w:pPr>
      <w:r>
        <w:t xml:space="preserve">претендентов  на  получение субсидии. Вместе с тем Вы не потеряете права </w:t>
      </w:r>
      <w:proofErr w:type="gramStart"/>
      <w:r>
        <w:t>на</w:t>
      </w:r>
      <w:proofErr w:type="gramEnd"/>
    </w:p>
    <w:p w:rsidR="008D02DE" w:rsidRDefault="008D02DE" w:rsidP="008D02DE">
      <w:pPr>
        <w:pStyle w:val="ConsPlusNonformat"/>
        <w:widowControl/>
      </w:pPr>
      <w:r>
        <w:t>улучшение жилищных условий за счет средств федерального бюджета и не будете</w:t>
      </w:r>
    </w:p>
    <w:p w:rsidR="008D02DE" w:rsidRDefault="008D02DE" w:rsidP="008D02DE">
      <w:pPr>
        <w:pStyle w:val="ConsPlusNonformat"/>
        <w:widowControl/>
      </w:pPr>
      <w:proofErr w:type="gramStart"/>
      <w:r>
        <w:t>исключены</w:t>
      </w:r>
      <w:proofErr w:type="gramEnd"/>
      <w:r>
        <w:t xml:space="preserve">  из  сводного списка получателей субсидий. В дальнейшем по </w:t>
      </w:r>
      <w:proofErr w:type="gramStart"/>
      <w:r>
        <w:t>Вашему</w:t>
      </w:r>
      <w:proofErr w:type="gramEnd"/>
    </w:p>
    <w:p w:rsidR="008D02DE" w:rsidRDefault="008D02DE" w:rsidP="008D02DE">
      <w:pPr>
        <w:pStyle w:val="ConsPlusNonformat"/>
        <w:widowControl/>
      </w:pPr>
      <w:r>
        <w:t>личному   заявлению,   направленному  в  Министерство  труда,  занятости  и</w:t>
      </w:r>
    </w:p>
    <w:p w:rsidR="008D02DE" w:rsidRDefault="008D02DE" w:rsidP="008D02DE">
      <w:pPr>
        <w:pStyle w:val="ConsPlusNonformat"/>
        <w:widowControl/>
      </w:pPr>
      <w:r>
        <w:t>социальной  защиты  Республики Татарстан, Вы будете вновь включены в список</w:t>
      </w:r>
    </w:p>
    <w:p w:rsidR="008D02DE" w:rsidRDefault="008D02DE" w:rsidP="008D02DE">
      <w:pPr>
        <w:pStyle w:val="ConsPlusNonformat"/>
        <w:widowControl/>
      </w:pPr>
      <w:r>
        <w:t>граждан, которым выделены субсидии.</w:t>
      </w:r>
    </w:p>
    <w:p w:rsidR="008D02DE" w:rsidRDefault="008D02DE" w:rsidP="008D02DE">
      <w:pPr>
        <w:pStyle w:val="ConsPlusNonformat"/>
        <w:widowControl/>
      </w:pPr>
      <w:r>
        <w:t xml:space="preserve">    Срок,  установленный в </w:t>
      </w:r>
      <w:hyperlink r:id="rId75" w:history="1">
        <w:proofErr w:type="gramStart"/>
        <w:r>
          <w:rPr>
            <w:color w:val="0000FF"/>
          </w:rPr>
          <w:t>абзаце</w:t>
        </w:r>
        <w:proofErr w:type="gramEnd"/>
        <w:r>
          <w:rPr>
            <w:color w:val="0000FF"/>
          </w:rPr>
          <w:t xml:space="preserve"> шестом</w:t>
        </w:r>
      </w:hyperlink>
      <w:r>
        <w:t xml:space="preserve"> настоящего Уведомления, может быть</w:t>
      </w:r>
    </w:p>
    <w:p w:rsidR="008D02DE" w:rsidRDefault="008D02DE" w:rsidP="008D02DE">
      <w:pPr>
        <w:pStyle w:val="ConsPlusNonformat"/>
        <w:widowControl/>
      </w:pPr>
      <w:proofErr w:type="gramStart"/>
      <w:r>
        <w:t>увеличен</w:t>
      </w:r>
      <w:proofErr w:type="gramEnd"/>
      <w:r>
        <w:t xml:space="preserve">  в случае подачи Вами в Министерство труда, занятости и социальной</w:t>
      </w:r>
    </w:p>
    <w:p w:rsidR="008D02DE" w:rsidRDefault="008D02DE" w:rsidP="008D02DE">
      <w:pPr>
        <w:pStyle w:val="ConsPlusNonformat"/>
        <w:widowControl/>
      </w:pPr>
      <w:r>
        <w:t xml:space="preserve">защиты  Республики Татарстан письменного заявления с указанием </w:t>
      </w:r>
      <w:proofErr w:type="gramStart"/>
      <w:r>
        <w:t>уважительных</w:t>
      </w:r>
      <w:proofErr w:type="gramEnd"/>
    </w:p>
    <w:p w:rsidR="008D02DE" w:rsidRDefault="008D02DE" w:rsidP="008D02DE">
      <w:pPr>
        <w:pStyle w:val="ConsPlusNonformat"/>
        <w:widowControl/>
      </w:pPr>
      <w:r>
        <w:lastRenderedPageBreak/>
        <w:t>причин для продления сроков реализации права на улучшение жилищных условий.</w:t>
      </w:r>
    </w:p>
    <w:p w:rsidR="008D02DE" w:rsidRDefault="008D02DE" w:rsidP="008D02DE">
      <w:pPr>
        <w:pStyle w:val="ConsPlusNonformat"/>
        <w:widowControl/>
      </w:pPr>
      <w:r>
        <w:t xml:space="preserve">    Размер субсидии: ______ рублей.</w:t>
      </w:r>
    </w:p>
    <w:p w:rsidR="008D02DE" w:rsidRDefault="008D02DE" w:rsidP="008D02DE">
      <w:pPr>
        <w:pStyle w:val="ConsPlusNonformat"/>
        <w:widowControl/>
      </w:pPr>
      <w:r>
        <w:t xml:space="preserve">    </w:t>
      </w:r>
      <w:proofErr w:type="gramStart"/>
      <w:r>
        <w:t>(Размер  субсидии  равен  произведению норматива общей жилой площади на</w:t>
      </w:r>
      <w:proofErr w:type="gramEnd"/>
    </w:p>
    <w:p w:rsidR="008D02DE" w:rsidRDefault="008D02DE" w:rsidP="008D02DE">
      <w:pPr>
        <w:pStyle w:val="ConsPlusNonformat"/>
        <w:widowControl/>
      </w:pPr>
      <w:proofErr w:type="gramStart"/>
      <w:r>
        <w:t>одного получателя субсидии (18 кв. метров или 36 кв. метров - для отдельных</w:t>
      </w:r>
      <w:proofErr w:type="gramEnd"/>
    </w:p>
    <w:p w:rsidR="008D02DE" w:rsidRDefault="008D02DE" w:rsidP="008D02DE">
      <w:pPr>
        <w:pStyle w:val="ConsPlusNonformat"/>
        <w:widowControl/>
      </w:pPr>
      <w:r>
        <w:t>категорий  ветеранов)  и  средней  рыночной  стоимости  1 кв.  метра  общей</w:t>
      </w:r>
    </w:p>
    <w:p w:rsidR="008D02DE" w:rsidRDefault="008D02DE" w:rsidP="008D02DE">
      <w:pPr>
        <w:pStyle w:val="ConsPlusNonformat"/>
        <w:widowControl/>
      </w:pPr>
      <w:r>
        <w:t>площади жилья по Республике Татарстан, установленной   федеральным  органом</w:t>
      </w:r>
    </w:p>
    <w:p w:rsidR="008D02DE" w:rsidRDefault="008D02DE" w:rsidP="008D02DE">
      <w:pPr>
        <w:pStyle w:val="ConsPlusNonformat"/>
        <w:widowControl/>
      </w:pPr>
      <w:r>
        <w:t>исполнительной  власти, уполномоченным Правительством Российской Федерации,</w:t>
      </w:r>
    </w:p>
    <w:p w:rsidR="008D02DE" w:rsidRDefault="008D02DE" w:rsidP="008D02DE">
      <w:pPr>
        <w:pStyle w:val="ConsPlusNonformat"/>
        <w:widowControl/>
      </w:pPr>
      <w:r>
        <w:t>действующей на день направления Министерством труда, занятости и социальной</w:t>
      </w:r>
    </w:p>
    <w:p w:rsidR="008D02DE" w:rsidRDefault="008D02DE" w:rsidP="008D02DE">
      <w:pPr>
        <w:pStyle w:val="ConsPlusNonformat"/>
        <w:widowControl/>
      </w:pPr>
      <w:r>
        <w:t>защиты  Республики  Татарстан  списка  претендентов  на  получение субсидий</w:t>
      </w:r>
    </w:p>
    <w:p w:rsidR="008D02DE" w:rsidRDefault="008D02DE" w:rsidP="008D02DE">
      <w:pPr>
        <w:pStyle w:val="ConsPlusNonformat"/>
        <w:widowControl/>
      </w:pPr>
      <w:r>
        <w:t>территориальным органам социальной защиты).</w:t>
      </w:r>
    </w:p>
    <w:p w:rsidR="008D02DE" w:rsidRDefault="008D02DE" w:rsidP="008D02DE">
      <w:pPr>
        <w:pStyle w:val="ConsPlusNonformat"/>
        <w:widowControl/>
      </w:pPr>
      <w:r>
        <w:t xml:space="preserve">    </w:t>
      </w:r>
      <w:proofErr w:type="gramStart"/>
      <w:r>
        <w:t>Согласен</w:t>
      </w:r>
      <w:proofErr w:type="gramEnd"/>
      <w:r>
        <w:t xml:space="preserve">  на получение субсидии, с условиями предоставления субсидии на</w:t>
      </w:r>
    </w:p>
    <w:p w:rsidR="008D02DE" w:rsidRDefault="008D02DE" w:rsidP="008D02DE">
      <w:pPr>
        <w:pStyle w:val="ConsPlusNonformat"/>
        <w:widowControl/>
      </w:pPr>
      <w:r>
        <w:t>приобретение   жилого   помещения  за  счет  средств  федерального  бюджета</w:t>
      </w:r>
    </w:p>
    <w:p w:rsidR="008D02DE" w:rsidRDefault="008D02DE" w:rsidP="008D02DE">
      <w:pPr>
        <w:pStyle w:val="ConsPlusNonformat"/>
        <w:widowControl/>
      </w:pPr>
      <w:r>
        <w:t>ознакомле</w:t>
      </w:r>
      <w:proofErr w:type="gramStart"/>
      <w:r>
        <w:t>н(</w:t>
      </w:r>
      <w:proofErr w:type="gramEnd"/>
      <w:r>
        <w:t>а) и обязуюсь их выполнять.</w:t>
      </w:r>
    </w:p>
    <w:p w:rsidR="008D02DE" w:rsidRDefault="008D02DE" w:rsidP="008D02DE">
      <w:pPr>
        <w:pStyle w:val="ConsPlusNonformat"/>
        <w:widowControl/>
      </w:pPr>
    </w:p>
    <w:p w:rsidR="008D02DE" w:rsidRDefault="008D02DE" w:rsidP="008D02DE">
      <w:pPr>
        <w:pStyle w:val="ConsPlusNonformat"/>
        <w:widowControl/>
      </w:pPr>
      <w:r>
        <w:t>___________________________________________________________________________</w:t>
      </w:r>
    </w:p>
    <w:p w:rsidR="008D02DE" w:rsidRDefault="008D02DE" w:rsidP="008D02DE">
      <w:pPr>
        <w:pStyle w:val="ConsPlusNonformat"/>
        <w:widowControl/>
      </w:pPr>
      <w:r>
        <w:t xml:space="preserve">                (Ф.И.О., подпись уведомляемого лица, дата)</w:t>
      </w:r>
    </w:p>
    <w:p w:rsidR="008D02DE" w:rsidRDefault="008D02DE" w:rsidP="008D02DE">
      <w:pPr>
        <w:pStyle w:val="ConsPlusNonformat"/>
        <w:widowControl/>
      </w:pPr>
    </w:p>
    <w:p w:rsidR="008D02DE" w:rsidRDefault="008D02DE" w:rsidP="008D02DE">
      <w:pPr>
        <w:pStyle w:val="ConsPlusNonformat"/>
        <w:widowControl/>
      </w:pPr>
      <w:r>
        <w:t>Отказываюсь от получения субсидии</w:t>
      </w:r>
    </w:p>
    <w:p w:rsidR="008D02DE" w:rsidRDefault="008D02DE" w:rsidP="008D02DE">
      <w:pPr>
        <w:pStyle w:val="ConsPlusNonformat"/>
        <w:widowControl/>
      </w:pPr>
    </w:p>
    <w:p w:rsidR="008D02DE" w:rsidRDefault="008D02DE" w:rsidP="008D02DE">
      <w:pPr>
        <w:pStyle w:val="ConsPlusNonformat"/>
        <w:widowControl/>
      </w:pPr>
      <w:r>
        <w:t>___________________________________________________________________________</w:t>
      </w:r>
    </w:p>
    <w:p w:rsidR="008D02DE" w:rsidRDefault="008D02DE" w:rsidP="008D02DE">
      <w:pPr>
        <w:pStyle w:val="ConsPlusNonformat"/>
        <w:widowControl/>
      </w:pPr>
      <w:r>
        <w:t xml:space="preserve">                             (указать причину)</w:t>
      </w:r>
    </w:p>
    <w:p w:rsidR="008D02DE" w:rsidRDefault="008D02DE" w:rsidP="008D02DE">
      <w:pPr>
        <w:pStyle w:val="ConsPlusNonformat"/>
        <w:widowControl/>
      </w:pPr>
    </w:p>
    <w:p w:rsidR="008D02DE" w:rsidRDefault="008D02DE" w:rsidP="008D02DE">
      <w:pPr>
        <w:pStyle w:val="ConsPlusNonformat"/>
        <w:widowControl/>
      </w:pPr>
      <w:r>
        <w:t xml:space="preserve">Руководитель </w:t>
      </w:r>
      <w:proofErr w:type="gramStart"/>
      <w:r>
        <w:t>территориального</w:t>
      </w:r>
      <w:proofErr w:type="gramEnd"/>
    </w:p>
    <w:p w:rsidR="008D02DE" w:rsidRDefault="008D02DE" w:rsidP="008D02DE">
      <w:pPr>
        <w:pStyle w:val="ConsPlusNonformat"/>
        <w:widowControl/>
      </w:pPr>
      <w:r>
        <w:t>органа социальной защиты _____________ ____________________.</w:t>
      </w:r>
    </w:p>
    <w:p w:rsidR="008D02DE" w:rsidRDefault="008D02DE" w:rsidP="008D02DE">
      <w:pPr>
        <w:pStyle w:val="ConsPlusNonformat"/>
        <w:widowControl/>
      </w:pPr>
      <w:r>
        <w:t xml:space="preserve">                            подпись    расшифровка подписи</w:t>
      </w:r>
    </w:p>
    <w:p w:rsidR="008D02DE" w:rsidRDefault="008D02DE" w:rsidP="008D02DE">
      <w:pPr>
        <w:pStyle w:val="ConsPlusNonformat"/>
        <w:widowControl/>
      </w:pPr>
      <w:r>
        <w:t xml:space="preserve">                         м.п.</w:t>
      </w:r>
    </w:p>
    <w:p w:rsidR="008D02DE" w:rsidRDefault="008D02DE" w:rsidP="008D02DE">
      <w:pPr>
        <w:autoSpaceDE w:val="0"/>
        <w:autoSpaceDN w:val="0"/>
        <w:adjustRightInd w:val="0"/>
        <w:ind w:firstLine="540"/>
        <w:jc w:val="both"/>
      </w:pPr>
    </w:p>
    <w:p w:rsidR="008D02DE" w:rsidRDefault="008D02DE" w:rsidP="008D02DE">
      <w:pPr>
        <w:autoSpaceDE w:val="0"/>
        <w:autoSpaceDN w:val="0"/>
        <w:adjustRightInd w:val="0"/>
        <w:ind w:firstLine="540"/>
        <w:jc w:val="both"/>
      </w:pPr>
    </w:p>
    <w:p w:rsidR="008D02DE" w:rsidRDefault="008D02DE" w:rsidP="008D02DE">
      <w:pPr>
        <w:autoSpaceDE w:val="0"/>
        <w:autoSpaceDN w:val="0"/>
        <w:adjustRightInd w:val="0"/>
        <w:jc w:val="right"/>
        <w:outlineLvl w:val="1"/>
      </w:pPr>
      <w:r>
        <w:t>Приложение N 3</w:t>
      </w:r>
    </w:p>
    <w:p w:rsidR="008D02DE" w:rsidRDefault="008D02DE" w:rsidP="008D02DE">
      <w:pPr>
        <w:autoSpaceDE w:val="0"/>
        <w:autoSpaceDN w:val="0"/>
        <w:adjustRightInd w:val="0"/>
        <w:jc w:val="right"/>
      </w:pPr>
      <w:r>
        <w:t>к Положению</w:t>
      </w:r>
    </w:p>
    <w:p w:rsidR="008D02DE" w:rsidRDefault="008D02DE" w:rsidP="008D02DE">
      <w:pPr>
        <w:autoSpaceDE w:val="0"/>
        <w:autoSpaceDN w:val="0"/>
        <w:adjustRightInd w:val="0"/>
        <w:jc w:val="right"/>
      </w:pPr>
      <w:r>
        <w:t>о предоставлении субсидий</w:t>
      </w:r>
    </w:p>
    <w:p w:rsidR="008D02DE" w:rsidRDefault="008D02DE" w:rsidP="008D02DE">
      <w:pPr>
        <w:autoSpaceDE w:val="0"/>
        <w:autoSpaceDN w:val="0"/>
        <w:adjustRightInd w:val="0"/>
        <w:jc w:val="right"/>
      </w:pPr>
      <w:r>
        <w:t>на приобретение жилья за счет субвенций,</w:t>
      </w:r>
    </w:p>
    <w:p w:rsidR="008D02DE" w:rsidRDefault="008D02DE" w:rsidP="008D02DE">
      <w:pPr>
        <w:autoSpaceDE w:val="0"/>
        <w:autoSpaceDN w:val="0"/>
        <w:adjustRightInd w:val="0"/>
        <w:jc w:val="right"/>
      </w:pPr>
      <w:proofErr w:type="gramStart"/>
      <w:r>
        <w:t>выделяемых</w:t>
      </w:r>
      <w:proofErr w:type="gramEnd"/>
      <w:r>
        <w:t xml:space="preserve"> из федерального бюджета,</w:t>
      </w:r>
    </w:p>
    <w:p w:rsidR="008D02DE" w:rsidRDefault="008D02DE" w:rsidP="008D02DE">
      <w:pPr>
        <w:autoSpaceDE w:val="0"/>
        <w:autoSpaceDN w:val="0"/>
        <w:adjustRightInd w:val="0"/>
        <w:jc w:val="right"/>
      </w:pPr>
      <w:r>
        <w:t>отдельным категориям граждан</w:t>
      </w:r>
    </w:p>
    <w:p w:rsidR="008D02DE" w:rsidRDefault="008D02DE" w:rsidP="008D02DE">
      <w:pPr>
        <w:autoSpaceDE w:val="0"/>
        <w:autoSpaceDN w:val="0"/>
        <w:adjustRightInd w:val="0"/>
        <w:jc w:val="right"/>
      </w:pPr>
    </w:p>
    <w:p w:rsidR="008D02DE" w:rsidRDefault="008D02DE" w:rsidP="008D02DE">
      <w:pPr>
        <w:autoSpaceDE w:val="0"/>
        <w:autoSpaceDN w:val="0"/>
        <w:adjustRightInd w:val="0"/>
        <w:jc w:val="right"/>
      </w:pPr>
      <w:r>
        <w:t>Форма</w:t>
      </w:r>
    </w:p>
    <w:p w:rsidR="008D02DE" w:rsidRDefault="008D02DE" w:rsidP="008D02DE">
      <w:pPr>
        <w:autoSpaceDE w:val="0"/>
        <w:autoSpaceDN w:val="0"/>
        <w:adjustRightInd w:val="0"/>
        <w:jc w:val="right"/>
      </w:pPr>
    </w:p>
    <w:tbl>
      <w:tblPr>
        <w:tblW w:w="0" w:type="auto"/>
        <w:tblInd w:w="70" w:type="dxa"/>
        <w:tblLayout w:type="fixed"/>
        <w:tblCellMar>
          <w:left w:w="70" w:type="dxa"/>
          <w:right w:w="70" w:type="dxa"/>
        </w:tblCellMar>
        <w:tblLook w:val="0000"/>
      </w:tblPr>
      <w:tblGrid>
        <w:gridCol w:w="540"/>
        <w:gridCol w:w="2025"/>
        <w:gridCol w:w="1485"/>
        <w:gridCol w:w="2295"/>
        <w:gridCol w:w="1620"/>
        <w:gridCol w:w="2025"/>
      </w:tblGrid>
      <w:tr w:rsidR="008D02DE" w:rsidTr="00CD1B23">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8D02DE" w:rsidRDefault="008D02DE" w:rsidP="00CD1B2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p>
        </w:tc>
        <w:tc>
          <w:tcPr>
            <w:tcW w:w="2025" w:type="dxa"/>
            <w:tcBorders>
              <w:top w:val="single" w:sz="6" w:space="0" w:color="auto"/>
              <w:left w:val="single" w:sz="6" w:space="0" w:color="auto"/>
              <w:bottom w:val="single" w:sz="6" w:space="0" w:color="auto"/>
              <w:right w:val="single" w:sz="6" w:space="0" w:color="auto"/>
            </w:tcBorders>
          </w:tcPr>
          <w:p w:rsidR="008D02DE" w:rsidRDefault="008D02DE" w:rsidP="00CD1B2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Ф.И.О.    </w:t>
            </w:r>
          </w:p>
        </w:tc>
        <w:tc>
          <w:tcPr>
            <w:tcW w:w="1485" w:type="dxa"/>
            <w:tcBorders>
              <w:top w:val="single" w:sz="6" w:space="0" w:color="auto"/>
              <w:left w:val="single" w:sz="6" w:space="0" w:color="auto"/>
              <w:bottom w:val="single" w:sz="6" w:space="0" w:color="auto"/>
              <w:right w:val="single" w:sz="6" w:space="0" w:color="auto"/>
            </w:tcBorders>
          </w:tcPr>
          <w:p w:rsidR="008D02DE" w:rsidRDefault="008D02DE" w:rsidP="00CD1B2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Адрес   </w:t>
            </w:r>
          </w:p>
        </w:tc>
        <w:tc>
          <w:tcPr>
            <w:tcW w:w="2295" w:type="dxa"/>
            <w:tcBorders>
              <w:top w:val="single" w:sz="6" w:space="0" w:color="auto"/>
              <w:left w:val="single" w:sz="6" w:space="0" w:color="auto"/>
              <w:bottom w:val="single" w:sz="6" w:space="0" w:color="auto"/>
              <w:right w:val="single" w:sz="6" w:space="0" w:color="auto"/>
            </w:tcBorders>
          </w:tcPr>
          <w:p w:rsidR="008D02DE" w:rsidRDefault="008D02DE" w:rsidP="00CD1B2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Паспортные   </w:t>
            </w:r>
            <w:r>
              <w:rPr>
                <w:rFonts w:ascii="Times New Roman" w:hAnsi="Times New Roman" w:cs="Times New Roman"/>
                <w:sz w:val="24"/>
                <w:szCs w:val="24"/>
              </w:rPr>
              <w:br/>
              <w:t xml:space="preserve">данные     </w:t>
            </w:r>
          </w:p>
        </w:tc>
        <w:tc>
          <w:tcPr>
            <w:tcW w:w="1620" w:type="dxa"/>
            <w:tcBorders>
              <w:top w:val="single" w:sz="6" w:space="0" w:color="auto"/>
              <w:left w:val="single" w:sz="6" w:space="0" w:color="auto"/>
              <w:bottom w:val="single" w:sz="6" w:space="0" w:color="auto"/>
              <w:right w:val="single" w:sz="6" w:space="0" w:color="auto"/>
            </w:tcBorders>
          </w:tcPr>
          <w:p w:rsidR="008D02DE" w:rsidRDefault="008D02DE" w:rsidP="00CD1B2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счета  </w:t>
            </w:r>
          </w:p>
        </w:tc>
        <w:tc>
          <w:tcPr>
            <w:tcW w:w="2025" w:type="dxa"/>
            <w:tcBorders>
              <w:top w:val="single" w:sz="6" w:space="0" w:color="auto"/>
              <w:left w:val="single" w:sz="6" w:space="0" w:color="auto"/>
              <w:bottom w:val="single" w:sz="6" w:space="0" w:color="auto"/>
              <w:right w:val="single" w:sz="6" w:space="0" w:color="auto"/>
            </w:tcBorders>
          </w:tcPr>
          <w:p w:rsidR="008D02DE" w:rsidRDefault="008D02DE" w:rsidP="00CD1B2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договора </w:t>
            </w:r>
          </w:p>
        </w:tc>
      </w:tr>
      <w:tr w:rsidR="008D02DE" w:rsidTr="00CD1B23">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8D02DE" w:rsidRDefault="008D02DE" w:rsidP="00CD1B23">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8D02DE" w:rsidRDefault="008D02DE" w:rsidP="00CD1B2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D02DE" w:rsidRDefault="008D02DE" w:rsidP="00CD1B2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8D02DE" w:rsidRDefault="008D02DE" w:rsidP="00CD1B23">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D02DE" w:rsidRDefault="008D02DE" w:rsidP="00CD1B23">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8D02DE" w:rsidRDefault="008D02DE" w:rsidP="00CD1B23">
            <w:pPr>
              <w:pStyle w:val="ConsPlusCell"/>
              <w:widowControl/>
              <w:rPr>
                <w:rFonts w:ascii="Times New Roman" w:hAnsi="Times New Roman" w:cs="Times New Roman"/>
                <w:sz w:val="24"/>
                <w:szCs w:val="24"/>
              </w:rPr>
            </w:pPr>
          </w:p>
        </w:tc>
      </w:tr>
    </w:tbl>
    <w:p w:rsidR="008D02DE" w:rsidRDefault="008D02DE" w:rsidP="008D02DE">
      <w:pPr>
        <w:autoSpaceDE w:val="0"/>
        <w:autoSpaceDN w:val="0"/>
        <w:adjustRightInd w:val="0"/>
        <w:jc w:val="both"/>
      </w:pPr>
    </w:p>
    <w:p w:rsidR="008D02DE" w:rsidRDefault="008D02DE" w:rsidP="008D02DE">
      <w:pPr>
        <w:pStyle w:val="ConsPlusNonformat"/>
        <w:widowControl/>
      </w:pPr>
      <w:r>
        <w:t>___________________________________________________________________________</w:t>
      </w:r>
    </w:p>
    <w:p w:rsidR="008D02DE" w:rsidRDefault="008D02DE" w:rsidP="008D02DE">
      <w:pPr>
        <w:pStyle w:val="ConsPlusNonformat"/>
        <w:widowControl/>
      </w:pPr>
      <w:r>
        <w:t xml:space="preserve">         (Ф.И.О., должность, подпись лица, сформировавшего список)</w:t>
      </w:r>
    </w:p>
    <w:p w:rsidR="008D02DE" w:rsidRDefault="008D02DE" w:rsidP="008D02DE">
      <w:pPr>
        <w:pStyle w:val="ConsPlusNonformat"/>
        <w:widowControl/>
      </w:pPr>
      <w:r>
        <w:t>м.п.</w:t>
      </w:r>
    </w:p>
    <w:p w:rsidR="008D02DE" w:rsidRDefault="008D02DE" w:rsidP="008D02DE">
      <w:pPr>
        <w:autoSpaceDE w:val="0"/>
        <w:autoSpaceDN w:val="0"/>
        <w:adjustRightInd w:val="0"/>
        <w:ind w:firstLine="540"/>
        <w:jc w:val="both"/>
      </w:pPr>
    </w:p>
    <w:p w:rsidR="008D02DE" w:rsidRDefault="008D02DE" w:rsidP="008D02DE">
      <w:pPr>
        <w:autoSpaceDE w:val="0"/>
        <w:autoSpaceDN w:val="0"/>
        <w:adjustRightInd w:val="0"/>
        <w:ind w:firstLine="540"/>
        <w:jc w:val="both"/>
      </w:pPr>
    </w:p>
    <w:p w:rsidR="008D02DE" w:rsidRDefault="008D02DE" w:rsidP="008D02DE">
      <w:pPr>
        <w:pStyle w:val="ConsPlusNonformat"/>
        <w:widowControl/>
        <w:pBdr>
          <w:top w:val="single" w:sz="6" w:space="0" w:color="auto"/>
        </w:pBdr>
        <w:rPr>
          <w:sz w:val="2"/>
          <w:szCs w:val="2"/>
        </w:rPr>
      </w:pPr>
    </w:p>
    <w:p w:rsidR="008D02DE" w:rsidRDefault="008D02DE" w:rsidP="008D02DE"/>
    <w:p w:rsidR="000D3E19" w:rsidRDefault="000D3E19"/>
    <w:sectPr w:rsidR="000D3E19">
      <w:pgSz w:w="11905"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02DE"/>
    <w:rsid w:val="000D3E19"/>
    <w:rsid w:val="008D02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2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D02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02D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8D02D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07775;fld=134;dst=100328" TargetMode="External"/><Relationship Id="rId18" Type="http://schemas.openxmlformats.org/officeDocument/2006/relationships/hyperlink" Target="consultantplus://offline/main?base=RLAW363;n=38133;fld=134;dst=100006" TargetMode="External"/><Relationship Id="rId26" Type="http://schemas.openxmlformats.org/officeDocument/2006/relationships/hyperlink" Target="consultantplus://offline/main?base=RLAW363;n=39833;fld=134;dst=100006" TargetMode="External"/><Relationship Id="rId39" Type="http://schemas.openxmlformats.org/officeDocument/2006/relationships/hyperlink" Target="consultantplus://offline/main?base=RLAW363;n=48264;fld=134;dst=100110" TargetMode="External"/><Relationship Id="rId21" Type="http://schemas.openxmlformats.org/officeDocument/2006/relationships/hyperlink" Target="consultantplus://offline/main?base=RLAW363;n=38133;fld=134;dst=100008" TargetMode="External"/><Relationship Id="rId34" Type="http://schemas.openxmlformats.org/officeDocument/2006/relationships/hyperlink" Target="consultantplus://offline/main?base=RLAW363;n=48199;fld=134;dst=100005" TargetMode="External"/><Relationship Id="rId42" Type="http://schemas.openxmlformats.org/officeDocument/2006/relationships/hyperlink" Target="consultantplus://offline/main?base=RLAW363;n=48264;fld=134;dst=100110" TargetMode="External"/><Relationship Id="rId47" Type="http://schemas.openxmlformats.org/officeDocument/2006/relationships/hyperlink" Target="consultantplus://offline/main?base=RLAW363;n=48264;fld=134;dst=100110" TargetMode="External"/><Relationship Id="rId50" Type="http://schemas.openxmlformats.org/officeDocument/2006/relationships/hyperlink" Target="consultantplus://offline/main?base=RLAW363;n=48264;fld=134;dst=100110" TargetMode="External"/><Relationship Id="rId55" Type="http://schemas.openxmlformats.org/officeDocument/2006/relationships/hyperlink" Target="consultantplus://offline/main?base=RLAW363;n=48264;fld=134;dst=100130" TargetMode="External"/><Relationship Id="rId63" Type="http://schemas.openxmlformats.org/officeDocument/2006/relationships/hyperlink" Target="consultantplus://offline/main?base=RLAW363;n=43231;fld=134;dst=100017" TargetMode="External"/><Relationship Id="rId68" Type="http://schemas.openxmlformats.org/officeDocument/2006/relationships/hyperlink" Target="consultantplus://offline/main?base=RLAW363;n=43231;fld=134;dst=100024" TargetMode="External"/><Relationship Id="rId76" Type="http://schemas.openxmlformats.org/officeDocument/2006/relationships/fontTable" Target="fontTable.xml"/><Relationship Id="rId7" Type="http://schemas.openxmlformats.org/officeDocument/2006/relationships/hyperlink" Target="consultantplus://offline/main?base=RLAW363;n=38133;fld=134;dst=100006" TargetMode="External"/><Relationship Id="rId71" Type="http://schemas.openxmlformats.org/officeDocument/2006/relationships/hyperlink" Target="consultantplus://offline/main?base=RLAW363;n=48264;fld=134;dst=100191" TargetMode="External"/><Relationship Id="rId2" Type="http://schemas.openxmlformats.org/officeDocument/2006/relationships/settings" Target="settings.xml"/><Relationship Id="rId16" Type="http://schemas.openxmlformats.org/officeDocument/2006/relationships/hyperlink" Target="consultantplus://offline/main?base=RLAW363;n=40337;fld=134;dst=100006" TargetMode="External"/><Relationship Id="rId29" Type="http://schemas.openxmlformats.org/officeDocument/2006/relationships/hyperlink" Target="consultantplus://offline/main?base=RLAW363;n=38133;fld=134;dst=100006" TargetMode="External"/><Relationship Id="rId11" Type="http://schemas.openxmlformats.org/officeDocument/2006/relationships/hyperlink" Target="consultantplus://offline/main?base=RLAW363;n=48199;fld=134;dst=100005" TargetMode="External"/><Relationship Id="rId24" Type="http://schemas.openxmlformats.org/officeDocument/2006/relationships/hyperlink" Target="consultantplus://offline/main?base=LAW;n=95435;fld=134;dst=100017" TargetMode="External"/><Relationship Id="rId32" Type="http://schemas.openxmlformats.org/officeDocument/2006/relationships/hyperlink" Target="consultantplus://offline/main?base=RLAW363;n=40337;fld=134;dst=100005" TargetMode="External"/><Relationship Id="rId37" Type="http://schemas.openxmlformats.org/officeDocument/2006/relationships/hyperlink" Target="consultantplus://offline/main?base=RLAW363;n=48199;fld=134;dst=100009" TargetMode="External"/><Relationship Id="rId40" Type="http://schemas.openxmlformats.org/officeDocument/2006/relationships/hyperlink" Target="consultantplus://offline/main?base=RLAW363;n=48264;fld=134;dst=100112" TargetMode="External"/><Relationship Id="rId45" Type="http://schemas.openxmlformats.org/officeDocument/2006/relationships/hyperlink" Target="consultantplus://offline/main?base=RLAW363;n=48199;fld=134;dst=100010" TargetMode="External"/><Relationship Id="rId53" Type="http://schemas.openxmlformats.org/officeDocument/2006/relationships/hyperlink" Target="consultantplus://offline/main?base=RLAW363;n=43231;fld=134;dst=100007" TargetMode="External"/><Relationship Id="rId58" Type="http://schemas.openxmlformats.org/officeDocument/2006/relationships/hyperlink" Target="consultantplus://offline/main?base=RLAW363;n=48199;fld=134;dst=100015" TargetMode="External"/><Relationship Id="rId66" Type="http://schemas.openxmlformats.org/officeDocument/2006/relationships/hyperlink" Target="consultantplus://offline/main?base=RLAW363;n=40337;fld=134;dst=100008" TargetMode="External"/><Relationship Id="rId74" Type="http://schemas.openxmlformats.org/officeDocument/2006/relationships/hyperlink" Target="consultantplus://offline/main?base=RLAW363;n=48199;fld=134;dst=100019" TargetMode="External"/><Relationship Id="rId5" Type="http://schemas.openxmlformats.org/officeDocument/2006/relationships/hyperlink" Target="consultantplus://offline/main?base=RLAW363;n=28256;fld=134;dst=100005" TargetMode="External"/><Relationship Id="rId15" Type="http://schemas.openxmlformats.org/officeDocument/2006/relationships/hyperlink" Target="consultantplus://offline/main?base=LAW;n=90021;fld=134" TargetMode="External"/><Relationship Id="rId23" Type="http://schemas.openxmlformats.org/officeDocument/2006/relationships/hyperlink" Target="consultantplus://offline/main?base=RLAW363;n=48264;fld=134;dst=100005" TargetMode="External"/><Relationship Id="rId28" Type="http://schemas.openxmlformats.org/officeDocument/2006/relationships/hyperlink" Target="consultantplus://offline/main?base=LAW;n=95435;fld=134" TargetMode="External"/><Relationship Id="rId36" Type="http://schemas.openxmlformats.org/officeDocument/2006/relationships/hyperlink" Target="consultantplus://offline/main?base=RLAW363;n=43231;fld=134;dst=100006" TargetMode="External"/><Relationship Id="rId49" Type="http://schemas.openxmlformats.org/officeDocument/2006/relationships/hyperlink" Target="consultantplus://offline/main?base=RLAW363;n=48264;fld=134;dst=100110" TargetMode="External"/><Relationship Id="rId57" Type="http://schemas.openxmlformats.org/officeDocument/2006/relationships/hyperlink" Target="consultantplus://offline/main?base=RLAW363;n=43231;fld=134;dst=100010" TargetMode="External"/><Relationship Id="rId61" Type="http://schemas.openxmlformats.org/officeDocument/2006/relationships/hyperlink" Target="consultantplus://offline/main?base=RLAW363;n=43231;fld=134;dst=100011" TargetMode="External"/><Relationship Id="rId10" Type="http://schemas.openxmlformats.org/officeDocument/2006/relationships/hyperlink" Target="consultantplus://offline/main?base=RLAW363;n=43231;fld=134;dst=100005" TargetMode="External"/><Relationship Id="rId19" Type="http://schemas.openxmlformats.org/officeDocument/2006/relationships/hyperlink" Target="consultantplus://offline/main?base=RLAW363;n=48264;fld=134;dst=100005" TargetMode="External"/><Relationship Id="rId31" Type="http://schemas.openxmlformats.org/officeDocument/2006/relationships/hyperlink" Target="consultantplus://offline/main?base=RLAW363;n=39833;fld=134;dst=100013" TargetMode="External"/><Relationship Id="rId44" Type="http://schemas.openxmlformats.org/officeDocument/2006/relationships/hyperlink" Target="consultantplus://offline/main?base=RLAW363;n=48264;fld=134;dst=100110" TargetMode="External"/><Relationship Id="rId52" Type="http://schemas.openxmlformats.org/officeDocument/2006/relationships/hyperlink" Target="consultantplus://offline/main?base=RLAW363;n=48199;fld=134;dst=100013" TargetMode="External"/><Relationship Id="rId60" Type="http://schemas.openxmlformats.org/officeDocument/2006/relationships/hyperlink" Target="consultantplus://offline/main?base=RLAW363;n=48199;fld=134;dst=100017" TargetMode="External"/><Relationship Id="rId65" Type="http://schemas.openxmlformats.org/officeDocument/2006/relationships/hyperlink" Target="consultantplus://offline/main?base=RLAW363;n=48264;fld=134;dst=100182" TargetMode="External"/><Relationship Id="rId73" Type="http://schemas.openxmlformats.org/officeDocument/2006/relationships/hyperlink" Target="consultantplus://offline/main?base=RLAW363;n=43231;fld=134;dst=100032" TargetMode="External"/><Relationship Id="rId4" Type="http://schemas.openxmlformats.org/officeDocument/2006/relationships/hyperlink" Target="consultantplus://offline/main?base=RLAW363;n=27681;fld=134;dst=100005" TargetMode="External"/><Relationship Id="rId9" Type="http://schemas.openxmlformats.org/officeDocument/2006/relationships/hyperlink" Target="consultantplus://offline/main?base=RLAW363;n=40337;fld=134;dst=100005" TargetMode="External"/><Relationship Id="rId14" Type="http://schemas.openxmlformats.org/officeDocument/2006/relationships/hyperlink" Target="consultantplus://offline/main?base=LAW;n=95214;fld=134" TargetMode="External"/><Relationship Id="rId22" Type="http://schemas.openxmlformats.org/officeDocument/2006/relationships/hyperlink" Target="consultantplus://offline/main?base=RLAW363;n=48264;fld=134;dst=100005" TargetMode="External"/><Relationship Id="rId27" Type="http://schemas.openxmlformats.org/officeDocument/2006/relationships/hyperlink" Target="consultantplus://offline/main?base=RLAW363;n=38133;fld=134;dst=100011" TargetMode="External"/><Relationship Id="rId30" Type="http://schemas.openxmlformats.org/officeDocument/2006/relationships/hyperlink" Target="consultantplus://offline/main?base=RLAW363;n=38133;fld=134;dst=100012" TargetMode="External"/><Relationship Id="rId35" Type="http://schemas.openxmlformats.org/officeDocument/2006/relationships/hyperlink" Target="consultantplus://offline/main?base=RLAW363;n=48199;fld=134;dst=100008" TargetMode="External"/><Relationship Id="rId43" Type="http://schemas.openxmlformats.org/officeDocument/2006/relationships/hyperlink" Target="consultantplus://offline/main?base=RLAW363;n=48264;fld=134;dst=100110" TargetMode="External"/><Relationship Id="rId48" Type="http://schemas.openxmlformats.org/officeDocument/2006/relationships/hyperlink" Target="consultantplus://offline/main?base=LAW;n=95214;fld=134" TargetMode="External"/><Relationship Id="rId56" Type="http://schemas.openxmlformats.org/officeDocument/2006/relationships/hyperlink" Target="consultantplus://offline/main?base=RLAW363;n=48264;fld=134;dst=100164" TargetMode="External"/><Relationship Id="rId64" Type="http://schemas.openxmlformats.org/officeDocument/2006/relationships/hyperlink" Target="consultantplus://offline/main?base=RLAW363;n=48264;fld=134;dst=100149" TargetMode="External"/><Relationship Id="rId69" Type="http://schemas.openxmlformats.org/officeDocument/2006/relationships/hyperlink" Target="consultantplus://offline/main?base=RLAW363;n=43231;fld=134;dst=100026" TargetMode="External"/><Relationship Id="rId77" Type="http://schemas.openxmlformats.org/officeDocument/2006/relationships/theme" Target="theme/theme1.xml"/><Relationship Id="rId8" Type="http://schemas.openxmlformats.org/officeDocument/2006/relationships/hyperlink" Target="consultantplus://offline/main?base=RLAW363;n=39833;fld=134;dst=100005" TargetMode="External"/><Relationship Id="rId51" Type="http://schemas.openxmlformats.org/officeDocument/2006/relationships/hyperlink" Target="consultantplus://offline/main?base=RLAW363;n=48264;fld=134;dst=100188" TargetMode="External"/><Relationship Id="rId72" Type="http://schemas.openxmlformats.org/officeDocument/2006/relationships/hyperlink" Target="consultantplus://offline/main?base=RLAW363;n=43231;fld=134;dst=100028" TargetMode="External"/><Relationship Id="rId3" Type="http://schemas.openxmlformats.org/officeDocument/2006/relationships/webSettings" Target="webSettings.xml"/><Relationship Id="rId12" Type="http://schemas.openxmlformats.org/officeDocument/2006/relationships/hyperlink" Target="consultantplus://offline/main?base=LAW;n=107866;fld=134;dst=177" TargetMode="External"/><Relationship Id="rId17" Type="http://schemas.openxmlformats.org/officeDocument/2006/relationships/hyperlink" Target="consultantplus://offline/main?base=RLAW363;n=48264;fld=134;dst=100019" TargetMode="External"/><Relationship Id="rId25" Type="http://schemas.openxmlformats.org/officeDocument/2006/relationships/hyperlink" Target="consultantplus://offline/main?base=RLAW363;n=48199;fld=134;dst=100006" TargetMode="External"/><Relationship Id="rId33" Type="http://schemas.openxmlformats.org/officeDocument/2006/relationships/hyperlink" Target="consultantplus://offline/main?base=RLAW363;n=43231;fld=134;dst=100005" TargetMode="External"/><Relationship Id="rId38" Type="http://schemas.openxmlformats.org/officeDocument/2006/relationships/hyperlink" Target="consultantplus://offline/main?base=RLAW363;n=49110;fld=134;dst=100043" TargetMode="External"/><Relationship Id="rId46" Type="http://schemas.openxmlformats.org/officeDocument/2006/relationships/hyperlink" Target="consultantplus://offline/main?base=RLAW363;n=48199;fld=134;dst=100011" TargetMode="External"/><Relationship Id="rId59" Type="http://schemas.openxmlformats.org/officeDocument/2006/relationships/hyperlink" Target="consultantplus://offline/main?base=RLAW363;n=48199;fld=134;dst=100016" TargetMode="External"/><Relationship Id="rId67" Type="http://schemas.openxmlformats.org/officeDocument/2006/relationships/hyperlink" Target="consultantplus://offline/main?base=RLAW363;n=43231;fld=134;dst=100023" TargetMode="External"/><Relationship Id="rId20" Type="http://schemas.openxmlformats.org/officeDocument/2006/relationships/hyperlink" Target="consultantplus://offline/main?base=RLAW363;n=38133;fld=134;dst=100008" TargetMode="External"/><Relationship Id="rId41" Type="http://schemas.openxmlformats.org/officeDocument/2006/relationships/hyperlink" Target="consultantplus://offline/main?base=RLAW363;n=48264;fld=134;dst=100118" TargetMode="External"/><Relationship Id="rId54" Type="http://schemas.openxmlformats.org/officeDocument/2006/relationships/hyperlink" Target="consultantplus://offline/main?base=RLAW363;n=43231;fld=134;dst=100009" TargetMode="External"/><Relationship Id="rId62" Type="http://schemas.openxmlformats.org/officeDocument/2006/relationships/hyperlink" Target="consultantplus://offline/main?base=RLAW363;n=48199;fld=134;dst=100018" TargetMode="External"/><Relationship Id="rId70" Type="http://schemas.openxmlformats.org/officeDocument/2006/relationships/hyperlink" Target="consultantplus://offline/main?base=RLAW363;n=48264;fld=134;dst=100191" TargetMode="External"/><Relationship Id="rId75" Type="http://schemas.openxmlformats.org/officeDocument/2006/relationships/hyperlink" Target="consultantplus://offline/main?base=RLAW363;n=48264;fld=134;dst=1" TargetMode="External"/><Relationship Id="rId1" Type="http://schemas.openxmlformats.org/officeDocument/2006/relationships/styles" Target="styles.xml"/><Relationship Id="rId6" Type="http://schemas.openxmlformats.org/officeDocument/2006/relationships/hyperlink" Target="consultantplus://offline/main?base=RLAW363;n=30087;fld=134;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5578</Words>
  <Characters>31800</Characters>
  <Application>Microsoft Office Word</Application>
  <DocSecurity>0</DocSecurity>
  <Lines>265</Lines>
  <Paragraphs>74</Paragraphs>
  <ScaleCrop>false</ScaleCrop>
  <Company/>
  <LinksUpToDate>false</LinksUpToDate>
  <CharactersWithSpaces>37304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Алан</dc:creator>
  <cp:lastModifiedBy>Алан</cp:lastModifiedBy>
  <cp:revision>1</cp:revision>
  <dcterms:created xsi:type="dcterms:W3CDTF">2015-11-03T04:42:00Z</dcterms:created>
  <dcterms:modified xsi:type="dcterms:W3CDTF">2015-11-03T04:45:00Z</dcterms:modified>
</cp:coreProperties>
</file>